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A1B8" w14:textId="77777777" w:rsidR="00287C8C" w:rsidRPr="007D1EF5" w:rsidRDefault="00287C8C" w:rsidP="00287C8C">
      <w:pPr>
        <w:pStyle w:val="Navadensplet"/>
        <w:spacing w:before="200" w:beforeAutospacing="0" w:after="0" w:afterAutospacing="0" w:line="216" w:lineRule="auto"/>
        <w:jc w:val="center"/>
      </w:pPr>
      <w:r w:rsidRPr="007D1EF5">
        <w:rPr>
          <w:rFonts w:ascii="Segoe UI" w:eastAsiaTheme="minorEastAsia" w:hAnsi="Segoe UI" w:cs="Segoe UI"/>
          <w:color w:val="404040" w:themeColor="text1" w:themeTint="BF"/>
          <w:kern w:val="24"/>
        </w:rPr>
        <w:t>Projekt ciljnega raziskovalnega programa »Naša hrana, podeželje in naravni viri«</w:t>
      </w:r>
    </w:p>
    <w:p w14:paraId="3A41D59A" w14:textId="77777777" w:rsidR="00287C8C" w:rsidRDefault="00287C8C" w:rsidP="00287C8C">
      <w:pPr>
        <w:jc w:val="center"/>
      </w:pPr>
    </w:p>
    <w:p w14:paraId="0AAC52E9" w14:textId="77777777" w:rsidR="00287C8C" w:rsidRDefault="00287C8C" w:rsidP="00287C8C">
      <w:pPr>
        <w:jc w:val="center"/>
        <w:rPr>
          <w:sz w:val="28"/>
          <w:szCs w:val="28"/>
        </w:rPr>
      </w:pPr>
      <w:r w:rsidRPr="001359C2">
        <w:rPr>
          <w:sz w:val="28"/>
          <w:szCs w:val="28"/>
        </w:rPr>
        <w:t>UKREPI ZA ZMANJŠANJE VSEBNOSTI KADMIJA V PRIDELKIH ZELENJADNIC IN KROMPIRJA</w:t>
      </w:r>
    </w:p>
    <w:p w14:paraId="0F5BCDAC" w14:textId="0B6C2AD1" w:rsidR="001359C2" w:rsidRPr="001359C2" w:rsidRDefault="001359C2" w:rsidP="00287C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kratke informacije o poteku projekta </w:t>
      </w:r>
    </w:p>
    <w:p w14:paraId="51A6C248" w14:textId="2AC760B3" w:rsidR="00B762C7" w:rsidRPr="00C647AA" w:rsidRDefault="00B762C7" w:rsidP="00B762C7">
      <w:pPr>
        <w:jc w:val="both"/>
      </w:pPr>
      <w:r w:rsidRPr="00C647AA">
        <w:t xml:space="preserve">Problemov morebitnega onesnaženja pridelkov s </w:t>
      </w:r>
      <w:r>
        <w:t>kadmijem (</w:t>
      </w:r>
      <w:proofErr w:type="spellStart"/>
      <w:r w:rsidRPr="00C647AA">
        <w:t>Cd</w:t>
      </w:r>
      <w:proofErr w:type="spellEnd"/>
      <w:r>
        <w:t>),</w:t>
      </w:r>
      <w:r w:rsidRPr="00C647AA">
        <w:t xml:space="preserve"> tudi iz tal, kjer vsebnosti kadmija ne presegajo mejne vrednosti, smo se v preteklosti premalo zavedali. Danes se žal srečujemo z vedno novimi primeri</w:t>
      </w:r>
      <w:r>
        <w:t>,</w:t>
      </w:r>
      <w:r w:rsidRPr="00C647AA">
        <w:t xml:space="preserve"> </w:t>
      </w:r>
      <w:r>
        <w:t xml:space="preserve">ko </w:t>
      </w:r>
      <w:r w:rsidRPr="00C647AA">
        <w:t>so v pridelkih zelenjadnic ali krompirja</w:t>
      </w:r>
      <w:r>
        <w:t>,</w:t>
      </w:r>
      <w:r w:rsidRPr="00C647AA">
        <w:t xml:space="preserve"> v okviru monitoringa ugotovljene presežene mejne vrednosti </w:t>
      </w:r>
      <w:r>
        <w:t xml:space="preserve">kadmija, zaradi česar posledično </w:t>
      </w:r>
      <w:r w:rsidRPr="00C647AA">
        <w:t>pridelki niso</w:t>
      </w:r>
      <w:r>
        <w:t xml:space="preserve"> bili primerni za prodajo.</w:t>
      </w:r>
      <w:r w:rsidRPr="00C647AA">
        <w:t xml:space="preserve"> Škoda je</w:t>
      </w:r>
      <w:r>
        <w:t>, v primeru</w:t>
      </w:r>
      <w:r w:rsidRPr="00C647AA">
        <w:t xml:space="preserve"> ugotovljenih preseženih mejnih vrednostih</w:t>
      </w:r>
      <w:r>
        <w:t>,</w:t>
      </w:r>
      <w:r w:rsidRPr="00C647AA">
        <w:t xml:space="preserve"> </w:t>
      </w:r>
      <w:r>
        <w:t xml:space="preserve">za kmetijo </w:t>
      </w:r>
      <w:r w:rsidRPr="00C647AA">
        <w:t>zelo velika. V projektu zato preizkušamo</w:t>
      </w:r>
      <w:r>
        <w:t xml:space="preserve"> agrotehnične ukrepe,</w:t>
      </w:r>
      <w:r w:rsidRPr="00C647AA">
        <w:t xml:space="preserve"> s katerimi bi lahko preprečili onesnaženje pridelkov s to nevarno težko kovino.</w:t>
      </w:r>
    </w:p>
    <w:p w14:paraId="6C2E840D" w14:textId="4239CCF6" w:rsidR="001F5442" w:rsidRDefault="00B762C7" w:rsidP="00B762C7">
      <w:pPr>
        <w:jc w:val="both"/>
        <w:rPr>
          <w:b/>
          <w:bCs/>
        </w:rPr>
      </w:pPr>
      <w:r>
        <w:rPr>
          <w:b/>
          <w:bCs/>
        </w:rPr>
        <w:t>Aktivnosti v projektu CRP, ki jih želimo izpostaviti</w:t>
      </w:r>
      <w:r w:rsidRPr="0018537E">
        <w:rPr>
          <w:b/>
          <w:bCs/>
        </w:rPr>
        <w:t xml:space="preserve"> </w:t>
      </w:r>
      <w:r>
        <w:rPr>
          <w:b/>
          <w:bCs/>
        </w:rPr>
        <w:t>v letu 2025</w:t>
      </w:r>
    </w:p>
    <w:p w14:paraId="2AE76331" w14:textId="3E78D7B4" w:rsidR="00B762C7" w:rsidRPr="00311DCC" w:rsidRDefault="00B762C7" w:rsidP="00B762C7">
      <w:pPr>
        <w:jc w:val="both"/>
      </w:pPr>
      <w:r w:rsidRPr="00311DCC">
        <w:t>V letu 2025 smo nadaljevali z izvedbo poskus</w:t>
      </w:r>
      <w:r>
        <w:t>a</w:t>
      </w:r>
      <w:r w:rsidRPr="00311DCC">
        <w:t xml:space="preserve"> na lokaciji v Pomurju</w:t>
      </w:r>
      <w:r>
        <w:t>,</w:t>
      </w:r>
      <w:r w:rsidRPr="00311DCC">
        <w:t xml:space="preserve"> v kater</w:t>
      </w:r>
      <w:r>
        <w:t>em</w:t>
      </w:r>
      <w:r w:rsidRPr="00311DCC">
        <w:t xml:space="preserve"> skušamo z izbranimi </w:t>
      </w:r>
      <w:r>
        <w:t>postopki</w:t>
      </w:r>
      <w:r w:rsidRPr="00311DCC">
        <w:t xml:space="preserve"> zmanjšati vsebnost </w:t>
      </w:r>
      <w:proofErr w:type="spellStart"/>
      <w:r w:rsidRPr="00311DCC">
        <w:t>Cd</w:t>
      </w:r>
      <w:proofErr w:type="spellEnd"/>
      <w:r w:rsidRPr="00311DCC">
        <w:t xml:space="preserve"> v pridelku pri </w:t>
      </w:r>
      <w:r w:rsidR="00F12BE1">
        <w:t>štirih</w:t>
      </w:r>
      <w:r w:rsidR="00F12BE1" w:rsidRPr="00311DCC">
        <w:t xml:space="preserve"> </w:t>
      </w:r>
      <w:r w:rsidRPr="00311DCC">
        <w:t xml:space="preserve">sortah česna. Na isti lokaciji smo </w:t>
      </w:r>
      <w:r>
        <w:t xml:space="preserve">v tem letu </w:t>
      </w:r>
      <w:r w:rsidRPr="00311DCC">
        <w:t xml:space="preserve">zastavili tudi poskus z različnimi sortami krompirja. </w:t>
      </w:r>
    </w:p>
    <w:p w14:paraId="09D50820" w14:textId="69501775" w:rsidR="00B762C7" w:rsidRPr="00311DCC" w:rsidRDefault="00B762C7" w:rsidP="00B762C7">
      <w:pPr>
        <w:jc w:val="both"/>
      </w:pPr>
      <w:r w:rsidRPr="00311DCC">
        <w:t xml:space="preserve">Na lokaciji v </w:t>
      </w:r>
      <w:proofErr w:type="spellStart"/>
      <w:r w:rsidRPr="00311DCC">
        <w:t>Jabljah</w:t>
      </w:r>
      <w:proofErr w:type="spellEnd"/>
      <w:r w:rsidRPr="00311DCC">
        <w:t xml:space="preserve"> </w:t>
      </w:r>
      <w:r w:rsidR="00F8012E">
        <w:t>smo v</w:t>
      </w:r>
      <w:r w:rsidRPr="00311DCC">
        <w:t xml:space="preserve"> </w:t>
      </w:r>
      <w:r w:rsidR="00F8012E" w:rsidRPr="00311DCC">
        <w:t>lončn</w:t>
      </w:r>
      <w:r w:rsidR="00F8012E">
        <w:t>em</w:t>
      </w:r>
      <w:r w:rsidR="00F8012E" w:rsidRPr="00311DCC">
        <w:t xml:space="preserve"> poskus</w:t>
      </w:r>
      <w:r w:rsidR="00F8012E">
        <w:t xml:space="preserve">u </w:t>
      </w:r>
      <w:r w:rsidRPr="00311DCC">
        <w:t xml:space="preserve">preverjali različne postopke za zmanjšanje vsebnosti </w:t>
      </w:r>
      <w:proofErr w:type="spellStart"/>
      <w:r w:rsidRPr="00311DCC">
        <w:t>Cd</w:t>
      </w:r>
      <w:proofErr w:type="spellEnd"/>
      <w:r w:rsidRPr="00311DCC">
        <w:t xml:space="preserve"> v špinači</w:t>
      </w:r>
      <w:r>
        <w:t xml:space="preserve">. </w:t>
      </w:r>
    </w:p>
    <w:tbl>
      <w:tblPr>
        <w:tblStyle w:val="Tabelamrea"/>
        <w:tblpPr w:leftFromText="284" w:topFromText="125" w:vertAnchor="text" w:horzAnchor="margin" w:tblpXSpec="right" w:tblpY="129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</w:tblGrid>
      <w:tr w:rsidR="00976578" w14:paraId="6D904F50" w14:textId="77777777" w:rsidTr="009764AA">
        <w:tc>
          <w:tcPr>
            <w:tcW w:w="3261" w:type="dxa"/>
          </w:tcPr>
          <w:p w14:paraId="70EA74D0" w14:textId="77777777" w:rsidR="00976578" w:rsidRDefault="00976578" w:rsidP="00976578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15B52FA" wp14:editId="278AF798">
                  <wp:extent cx="2062887" cy="1950241"/>
                  <wp:effectExtent l="0" t="0" r="0" b="0"/>
                  <wp:docPr id="549265348" name="Slika 1" descr="Slika, ki vsebuje besede besedilo, pisava, simbol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265348" name="Slika 1" descr="Slika, ki vsebuje besede besedilo, pisava, simbol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634" cy="2019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578" w14:paraId="289F465E" w14:textId="77777777" w:rsidTr="009764AA">
        <w:tc>
          <w:tcPr>
            <w:tcW w:w="3261" w:type="dxa"/>
          </w:tcPr>
          <w:p w14:paraId="543FA4BA" w14:textId="77777777" w:rsidR="00976578" w:rsidRPr="00D34D5C" w:rsidRDefault="00976578" w:rsidP="00976578">
            <w:pPr>
              <w:jc w:val="both"/>
              <w:rPr>
                <w:i/>
                <w:iCs/>
              </w:rPr>
            </w:pPr>
            <w:r w:rsidRPr="00D34D5C">
              <w:rPr>
                <w:i/>
                <w:iCs/>
              </w:rPr>
              <w:t xml:space="preserve">Slika 1: Kadar je vsebnost </w:t>
            </w:r>
            <w:proofErr w:type="spellStart"/>
            <w:r w:rsidRPr="00D34D5C">
              <w:rPr>
                <w:i/>
                <w:iCs/>
              </w:rPr>
              <w:t>Cd</w:t>
            </w:r>
            <w:proofErr w:type="spellEnd"/>
            <w:r w:rsidRPr="00D34D5C">
              <w:rPr>
                <w:i/>
                <w:iCs/>
              </w:rPr>
              <w:t xml:space="preserve"> v organsko mineralnem ali mineralnem gnojilu z </w:t>
            </w:r>
            <w:proofErr w:type="spellStart"/>
            <w:r w:rsidRPr="00D34D5C">
              <w:rPr>
                <w:i/>
                <w:iCs/>
              </w:rPr>
              <w:t>makrohranili</w:t>
            </w:r>
            <w:proofErr w:type="spellEnd"/>
            <w:r w:rsidRPr="00D34D5C">
              <w:rPr>
                <w:i/>
                <w:iCs/>
              </w:rPr>
              <w:t xml:space="preserve"> ≤ 20 mg/kg P</w:t>
            </w:r>
            <w:r w:rsidRPr="00D34D5C">
              <w:rPr>
                <w:i/>
                <w:iCs/>
                <w:vertAlign w:val="subscript"/>
              </w:rPr>
              <w:t>2</w:t>
            </w:r>
            <w:r w:rsidRPr="00D34D5C">
              <w:rPr>
                <w:i/>
                <w:iCs/>
              </w:rPr>
              <w:t>O</w:t>
            </w:r>
            <w:r w:rsidRPr="00D34D5C">
              <w:rPr>
                <w:i/>
                <w:iCs/>
                <w:vertAlign w:val="subscript"/>
              </w:rPr>
              <w:t>5</w:t>
            </w:r>
            <w:r w:rsidRPr="00D34D5C">
              <w:rPr>
                <w:i/>
                <w:iCs/>
              </w:rPr>
              <w:t>, se lahko doda navedba „nizka vsebnost kadmija (</w:t>
            </w:r>
            <w:proofErr w:type="spellStart"/>
            <w:r w:rsidRPr="00D34D5C">
              <w:rPr>
                <w:i/>
                <w:iCs/>
              </w:rPr>
              <w:t>Cd</w:t>
            </w:r>
            <w:proofErr w:type="spellEnd"/>
            <w:r w:rsidRPr="00D34D5C">
              <w:rPr>
                <w:i/>
                <w:iCs/>
              </w:rPr>
              <w:t>)“ oz. podobna navedba ali vizualni prikaz/oznaka/</w:t>
            </w:r>
            <w:proofErr w:type="spellStart"/>
            <w:r w:rsidRPr="00D34D5C">
              <w:rPr>
                <w:i/>
                <w:iCs/>
              </w:rPr>
              <w:t>piktogram</w:t>
            </w:r>
            <w:proofErr w:type="spellEnd"/>
            <w:r w:rsidRPr="00D34D5C">
              <w:rPr>
                <w:i/>
                <w:iCs/>
              </w:rPr>
              <w:t xml:space="preserve"> (</w:t>
            </w:r>
            <w:proofErr w:type="spellStart"/>
            <w:r w:rsidRPr="00D34D5C">
              <w:rPr>
                <w:i/>
                <w:iCs/>
              </w:rPr>
              <w:t>green</w:t>
            </w:r>
            <w:proofErr w:type="spellEnd"/>
            <w:r w:rsidRPr="00D34D5C">
              <w:rPr>
                <w:i/>
                <w:iCs/>
              </w:rPr>
              <w:t xml:space="preserve"> </w:t>
            </w:r>
            <w:proofErr w:type="spellStart"/>
            <w:r w:rsidRPr="00D34D5C">
              <w:rPr>
                <w:i/>
                <w:iCs/>
              </w:rPr>
              <w:t>label</w:t>
            </w:r>
            <w:proofErr w:type="spellEnd"/>
            <w:r w:rsidRPr="00D34D5C">
              <w:rPr>
                <w:i/>
                <w:iCs/>
              </w:rPr>
              <w:t>).</w:t>
            </w:r>
          </w:p>
        </w:tc>
      </w:tr>
    </w:tbl>
    <w:p w14:paraId="10EBBC58" w14:textId="2091AFBB" w:rsidR="00046677" w:rsidRDefault="00B762C7" w:rsidP="00B762C7">
      <w:pPr>
        <w:jc w:val="both"/>
      </w:pPr>
      <w:r w:rsidRPr="00311DCC">
        <w:t xml:space="preserve">V začetku septembra smo </w:t>
      </w:r>
      <w:r>
        <w:t>na KGZS- Zavod MS</w:t>
      </w:r>
      <w:r w:rsidR="00046677">
        <w:t xml:space="preserve"> </w:t>
      </w:r>
      <w:r w:rsidR="00046677" w:rsidRPr="00311DCC">
        <w:t>izvedli delavnico</w:t>
      </w:r>
      <w:r w:rsidRPr="00311DCC">
        <w:t xml:space="preserve">, </w:t>
      </w:r>
      <w:r>
        <w:t>na kateri s</w:t>
      </w:r>
      <w:r w:rsidR="00046677">
        <w:t>m</w:t>
      </w:r>
      <w:r>
        <w:t xml:space="preserve">o </w:t>
      </w:r>
      <w:r w:rsidR="00046677">
        <w:t>predstavili</w:t>
      </w:r>
      <w:r>
        <w:t xml:space="preserve">: povod za raziskave in namen projekta CRP, </w:t>
      </w:r>
      <w:r w:rsidR="00046677">
        <w:t xml:space="preserve">vire </w:t>
      </w:r>
      <w:r>
        <w:t xml:space="preserve">in nevarnosti </w:t>
      </w:r>
      <w:proofErr w:type="spellStart"/>
      <w:r>
        <w:t>Cd</w:t>
      </w:r>
      <w:proofErr w:type="spellEnd"/>
      <w:r>
        <w:t xml:space="preserve"> za rastline</w:t>
      </w:r>
      <w:r w:rsidR="003E3D0A">
        <w:t>,</w:t>
      </w:r>
      <w:r>
        <w:t xml:space="preserve"> možnosti za zmanjšanje sprejema v rastline, nevarnost </w:t>
      </w:r>
      <w:proofErr w:type="spellStart"/>
      <w:r>
        <w:t>Cd</w:t>
      </w:r>
      <w:proofErr w:type="spellEnd"/>
      <w:r>
        <w:t xml:space="preserve"> za človeka</w:t>
      </w:r>
      <w:r w:rsidR="00046677">
        <w:t xml:space="preserve"> ter</w:t>
      </w:r>
      <w:r w:rsidR="003E3D0A">
        <w:t xml:space="preserve"> </w:t>
      </w:r>
      <w:r w:rsidR="00046677">
        <w:t xml:space="preserve">oceno </w:t>
      </w:r>
      <w:r>
        <w:t xml:space="preserve">tveganja za povečano dostopnost </w:t>
      </w:r>
      <w:proofErr w:type="spellStart"/>
      <w:r>
        <w:t>Cd</w:t>
      </w:r>
      <w:proofErr w:type="spellEnd"/>
      <w:r>
        <w:t xml:space="preserve"> na delu Pomurja z okvirno izdelano karto tveganja za povečano vsebnost </w:t>
      </w:r>
      <w:proofErr w:type="spellStart"/>
      <w:r>
        <w:t>Cd</w:t>
      </w:r>
      <w:proofErr w:type="spellEnd"/>
      <w:r>
        <w:t xml:space="preserve"> v pridelkih. </w:t>
      </w:r>
      <w:r w:rsidR="00F8012E">
        <w:t xml:space="preserve">Prikazali </w:t>
      </w:r>
      <w:r>
        <w:t>s</w:t>
      </w:r>
      <w:r w:rsidR="00F8012E">
        <w:t>m</w:t>
      </w:r>
      <w:r>
        <w:t xml:space="preserve">o tudi </w:t>
      </w:r>
      <w:r w:rsidR="00F8012E">
        <w:t xml:space="preserve">dosedanje rezultate </w:t>
      </w:r>
      <w:r>
        <w:t xml:space="preserve">postopkov za zmanjšanje dostopnosti </w:t>
      </w:r>
      <w:proofErr w:type="spellStart"/>
      <w:r>
        <w:t>Cd</w:t>
      </w:r>
      <w:proofErr w:type="spellEnd"/>
      <w:r>
        <w:t xml:space="preserve"> v poskusu na območju Pomurja. Udeležencem </w:t>
      </w:r>
      <w:r w:rsidR="00046677">
        <w:t>smo</w:t>
      </w:r>
      <w:r>
        <w:t xml:space="preserve"> na delavnici </w:t>
      </w:r>
      <w:r w:rsidR="00F8012E">
        <w:t>pokazali</w:t>
      </w:r>
      <w:r w:rsidR="00046677">
        <w:t xml:space="preserve"> različne postopke meritev </w:t>
      </w:r>
      <w:r>
        <w:t xml:space="preserve">pH tal (test s testnimi lističi, ki so lahko uporabni le za okvirno določanje območja kislosti tal, uporabo kvalitetnega </w:t>
      </w:r>
      <w:r w:rsidR="00046677">
        <w:t xml:space="preserve">terenskega </w:t>
      </w:r>
      <w:r>
        <w:t xml:space="preserve">merilnika pH tal in najbolj natančno </w:t>
      </w:r>
      <w:r w:rsidR="00FA58AE">
        <w:t xml:space="preserve">določitev </w:t>
      </w:r>
      <w:r>
        <w:t xml:space="preserve">pH tal </w:t>
      </w:r>
      <w:r w:rsidR="00FA58AE">
        <w:t xml:space="preserve">z analizo </w:t>
      </w:r>
      <w:r>
        <w:t xml:space="preserve">v laboratoriju). </w:t>
      </w:r>
      <w:r w:rsidR="00FA58AE">
        <w:t xml:space="preserve">Z udeleženci delavnice smo razpravljali o pomenu označevanja vsebnosti </w:t>
      </w:r>
      <w:proofErr w:type="spellStart"/>
      <w:r w:rsidR="00FA58AE">
        <w:t>Cd</w:t>
      </w:r>
      <w:proofErr w:type="spellEnd"/>
      <w:r w:rsidR="00FA58AE">
        <w:t xml:space="preserve"> v gnojilih, saj ravno gnojila v EU predstavljajo glavni </w:t>
      </w:r>
      <w:r w:rsidR="00234704">
        <w:t xml:space="preserve">vir </w:t>
      </w:r>
      <w:r w:rsidR="00FA58AE">
        <w:t>vnos</w:t>
      </w:r>
      <w:r w:rsidR="00234704">
        <w:t>a</w:t>
      </w:r>
      <w:r w:rsidR="00FA58AE">
        <w:t xml:space="preserve"> </w:t>
      </w:r>
      <w:proofErr w:type="spellStart"/>
      <w:r w:rsidR="00FA58AE">
        <w:t>Cd</w:t>
      </w:r>
      <w:proofErr w:type="spellEnd"/>
      <w:r w:rsidR="00FA58AE">
        <w:t xml:space="preserve"> v kmetijska tla. </w:t>
      </w:r>
      <w:r>
        <w:t xml:space="preserve">Predstavljen je bil znak za označevanje nizke vsebnosti kadmija v mineralnih gnojilih. </w:t>
      </w:r>
      <w:r w:rsidR="002D3338">
        <w:t>Z znakom se lahko označi</w:t>
      </w:r>
      <w:r>
        <w:t xml:space="preserve"> </w:t>
      </w:r>
      <w:r w:rsidR="00F8012E">
        <w:t xml:space="preserve">mineralna in organsko mineralna </w:t>
      </w:r>
      <w:r>
        <w:t>gnojila, ki vsebujejo ≤ 20 mg/kg P</w:t>
      </w:r>
      <w:r w:rsidRPr="009764AA">
        <w:rPr>
          <w:vertAlign w:val="subscript"/>
        </w:rPr>
        <w:t>2</w:t>
      </w:r>
      <w:r>
        <w:t>O</w:t>
      </w:r>
      <w:r w:rsidRPr="009764AA">
        <w:rPr>
          <w:vertAlign w:val="subscript"/>
        </w:rPr>
        <w:t>5</w:t>
      </w:r>
      <w:r>
        <w:t xml:space="preserve">. Na delavnici so pridelovalci med razpravo podprli predlog o </w:t>
      </w:r>
      <w:r w:rsidR="00F8012E">
        <w:t xml:space="preserve">označevanju </w:t>
      </w:r>
      <w:r>
        <w:t xml:space="preserve">gnojil s fosforjem z vsebnostjo oz. deležem </w:t>
      </w:r>
      <w:proofErr w:type="spellStart"/>
      <w:r>
        <w:t>Cd</w:t>
      </w:r>
      <w:proofErr w:type="spellEnd"/>
      <w:r>
        <w:t xml:space="preserve"> v </w:t>
      </w:r>
      <w:r w:rsidR="00F8012E">
        <w:t>gnojilu</w:t>
      </w:r>
      <w:r>
        <w:t xml:space="preserve">. Uporaba gnojil z nizko vsebnostjo kadmija bi lahko </w:t>
      </w:r>
      <w:r w:rsidR="00F8012E">
        <w:t>pripomogla k zmanjšanju</w:t>
      </w:r>
      <w:r>
        <w:t xml:space="preserve"> </w:t>
      </w:r>
      <w:r w:rsidR="00F8012E">
        <w:t xml:space="preserve">kopičenja </w:t>
      </w:r>
      <w:proofErr w:type="spellStart"/>
      <w:r>
        <w:t>Cd</w:t>
      </w:r>
      <w:proofErr w:type="spellEnd"/>
      <w:r>
        <w:t xml:space="preserve"> v tleh. Podan je bil tudi predlog, da bi bilo gnojenje z mineralnimi in </w:t>
      </w:r>
      <w:r w:rsidRPr="009764AA">
        <w:t>organsko mineralnimi gnojili</w:t>
      </w:r>
      <w:r>
        <w:t xml:space="preserve"> z </w:t>
      </w:r>
      <w:r>
        <w:lastRenderedPageBreak/>
        <w:t xml:space="preserve">majhnim deležem </w:t>
      </w:r>
      <w:proofErr w:type="spellStart"/>
      <w:r>
        <w:t>Cd</w:t>
      </w:r>
      <w:proofErr w:type="spellEnd"/>
      <w:r>
        <w:t xml:space="preserve">, ki so dražja, v »prihodnjem </w:t>
      </w:r>
      <w:r w:rsidRPr="00B70DF6">
        <w:t>Strateškem načrtu SKP</w:t>
      </w:r>
      <w:r w:rsidR="00B70DF6" w:rsidRPr="00B70DF6">
        <w:t xml:space="preserve"> za obdobje 2028-2032</w:t>
      </w:r>
      <w:r>
        <w:t xml:space="preserve">« finančno podprto </w:t>
      </w:r>
      <w:r w:rsidRPr="00B843F4">
        <w:t>v okviru intervencije KOPOP</w:t>
      </w:r>
      <w:r>
        <w:t>.</w:t>
      </w:r>
    </w:p>
    <w:p w14:paraId="00F6BF96" w14:textId="77777777" w:rsidR="007337AD" w:rsidRDefault="007337AD" w:rsidP="00B762C7">
      <w:pPr>
        <w:jc w:val="both"/>
      </w:pPr>
    </w:p>
    <w:p w14:paraId="36E6B585" w14:textId="45679A17" w:rsidR="00A6712A" w:rsidRDefault="00A6712A" w:rsidP="00287C8C">
      <w:pPr>
        <w:jc w:val="both"/>
        <w:rPr>
          <w:b/>
          <w:bCs/>
        </w:rPr>
      </w:pPr>
      <w:r w:rsidRPr="007D5001">
        <w:rPr>
          <w:b/>
          <w:bCs/>
        </w:rPr>
        <w:t xml:space="preserve">Predstavitev </w:t>
      </w:r>
      <w:r w:rsidR="002B64B9">
        <w:rPr>
          <w:b/>
          <w:bCs/>
        </w:rPr>
        <w:t xml:space="preserve">večletnega </w:t>
      </w:r>
      <w:r w:rsidRPr="007D5001">
        <w:rPr>
          <w:b/>
          <w:bCs/>
        </w:rPr>
        <w:t xml:space="preserve">poskusa in </w:t>
      </w:r>
      <w:r w:rsidR="004550F8">
        <w:rPr>
          <w:b/>
          <w:bCs/>
        </w:rPr>
        <w:t xml:space="preserve">dosedanjih </w:t>
      </w:r>
      <w:r w:rsidRPr="007D5001">
        <w:rPr>
          <w:b/>
          <w:bCs/>
        </w:rPr>
        <w:t xml:space="preserve">rezultatov </w:t>
      </w:r>
      <w:r w:rsidR="00A92BDD" w:rsidRPr="007D5001">
        <w:rPr>
          <w:b/>
          <w:bCs/>
        </w:rPr>
        <w:t>na lokaciji v Pomurju</w:t>
      </w:r>
      <w:r w:rsidRPr="007D5001">
        <w:rPr>
          <w:b/>
          <w:bCs/>
        </w:rPr>
        <w:t xml:space="preserve"> </w:t>
      </w:r>
    </w:p>
    <w:p w14:paraId="3DFDB4BE" w14:textId="3F3BD686" w:rsidR="00B762C7" w:rsidRPr="00D3622F" w:rsidRDefault="00B762C7" w:rsidP="00B762C7">
      <w:pPr>
        <w:jc w:val="both"/>
        <w:rPr>
          <w:i/>
          <w:iCs/>
        </w:rPr>
      </w:pPr>
      <w:r>
        <w:t xml:space="preserve">Na izbrani lokaciji v Pomurju, kjer so bile v preteklosti v korenju presežene mejne vrednosti </w:t>
      </w:r>
      <w:proofErr w:type="spellStart"/>
      <w:r>
        <w:t>Cd</w:t>
      </w:r>
      <w:proofErr w:type="spellEnd"/>
      <w:r w:rsidR="002B64B9">
        <w:t>,</w:t>
      </w:r>
      <w:r>
        <w:t xml:space="preserve"> je bil leta 2021 v okviru Javne službe za vrtnarstvo zasnovan večletni poljski poskus, v katerem </w:t>
      </w:r>
      <w:r w:rsidR="002B64B9">
        <w:t>preverjamo različne</w:t>
      </w:r>
      <w:r>
        <w:t xml:space="preserve"> </w:t>
      </w:r>
      <w:r w:rsidR="002B64B9">
        <w:t xml:space="preserve">postopke za zmanjšanje </w:t>
      </w:r>
      <w:r>
        <w:t>privzem</w:t>
      </w:r>
      <w:r w:rsidR="002B64B9">
        <w:t>a</w:t>
      </w:r>
      <w:r>
        <w:t xml:space="preserve"> </w:t>
      </w:r>
      <w:proofErr w:type="spellStart"/>
      <w:r>
        <w:t>Cd</w:t>
      </w:r>
      <w:proofErr w:type="spellEnd"/>
      <w:r>
        <w:t xml:space="preserve"> v rastline (4 sorte česna). Poskus od jeseni 2024 izvaja</w:t>
      </w:r>
      <w:r w:rsidR="002B64B9">
        <w:t>mo</w:t>
      </w:r>
      <w:r>
        <w:t xml:space="preserve"> v okviru CRP projekta. Tla</w:t>
      </w:r>
      <w:r w:rsidR="002B64B9">
        <w:t>,</w:t>
      </w:r>
      <w:r>
        <w:t xml:space="preserve"> na katerih</w:t>
      </w:r>
      <w:r w:rsidR="008F05C0">
        <w:t xml:space="preserve"> </w:t>
      </w:r>
      <w:r>
        <w:t>poskus</w:t>
      </w:r>
      <w:r w:rsidR="002B64B9">
        <w:t xml:space="preserve"> izvaj</w:t>
      </w:r>
      <w:r w:rsidR="009764AA">
        <w:t>a</w:t>
      </w:r>
      <w:r w:rsidR="002B64B9">
        <w:t>mo,</w:t>
      </w:r>
      <w:r>
        <w:t xml:space="preserve"> niso onesnažena s </w:t>
      </w:r>
      <w:proofErr w:type="spellStart"/>
      <w:r>
        <w:t>Cd</w:t>
      </w:r>
      <w:proofErr w:type="spellEnd"/>
      <w:r>
        <w:t xml:space="preserve">, </w:t>
      </w:r>
      <w:r w:rsidRPr="00311DCC">
        <w:t>izkaz</w:t>
      </w:r>
      <w:r>
        <w:t>ujejo pa</w:t>
      </w:r>
      <w:r w:rsidRPr="00311DCC">
        <w:t xml:space="preserve"> povečano tveganje za </w:t>
      </w:r>
      <w:r>
        <w:t>prekomerno</w:t>
      </w:r>
      <w:r w:rsidRPr="00311DCC">
        <w:t xml:space="preserve"> vsebnost </w:t>
      </w:r>
      <w:proofErr w:type="spellStart"/>
      <w:r w:rsidRPr="00311DCC">
        <w:t>Cd</w:t>
      </w:r>
      <w:proofErr w:type="spellEnd"/>
      <w:r w:rsidRPr="00311DCC">
        <w:t xml:space="preserve"> v pridelkih zaradi kislosti</w:t>
      </w:r>
      <w:r>
        <w:t xml:space="preserve"> (začetna vrednost pH 5,4-zmerno kisla),</w:t>
      </w:r>
      <w:r w:rsidRPr="00311DCC">
        <w:t xml:space="preserve"> slabe založenosti z organsko snovjo</w:t>
      </w:r>
      <w:r>
        <w:t xml:space="preserve"> (pod 2 %)</w:t>
      </w:r>
      <w:r w:rsidR="00E8211C">
        <w:t>,</w:t>
      </w:r>
      <w:r>
        <w:t xml:space="preserve"> </w:t>
      </w:r>
      <w:r w:rsidRPr="00311DCC">
        <w:t>teksture (lažja tla)</w:t>
      </w:r>
      <w:r>
        <w:t>….</w:t>
      </w:r>
      <w:r w:rsidRPr="00311DCC">
        <w:t xml:space="preserve"> </w:t>
      </w:r>
    </w:p>
    <w:p w14:paraId="3C9C4BE0" w14:textId="448B281F" w:rsidR="0037176B" w:rsidRDefault="0037176B" w:rsidP="00287C8C">
      <w:pPr>
        <w:jc w:val="both"/>
      </w:pPr>
      <w:r w:rsidRPr="00311DCC">
        <w:t xml:space="preserve">V </w:t>
      </w:r>
      <w:r w:rsidR="000C5780" w:rsidRPr="00311DCC">
        <w:t>poljske</w:t>
      </w:r>
      <w:r w:rsidR="000C5780">
        <w:t>m</w:t>
      </w:r>
      <w:r w:rsidR="000C5780" w:rsidRPr="00311DCC">
        <w:t xml:space="preserve"> poskus</w:t>
      </w:r>
      <w:r w:rsidR="000C5780">
        <w:t>u</w:t>
      </w:r>
      <w:r w:rsidR="000C5780" w:rsidRPr="00311DCC">
        <w:t xml:space="preserve"> </w:t>
      </w:r>
      <w:r w:rsidRPr="00311DCC">
        <w:t xml:space="preserve">od </w:t>
      </w:r>
      <w:r w:rsidR="000C5780" w:rsidRPr="00311DCC">
        <w:t>let</w:t>
      </w:r>
      <w:r w:rsidR="000C5780">
        <w:t>a</w:t>
      </w:r>
      <w:r w:rsidR="000C5780" w:rsidRPr="00311DCC">
        <w:t xml:space="preserve"> </w:t>
      </w:r>
      <w:r w:rsidRPr="00311DCC">
        <w:t>2021</w:t>
      </w:r>
      <w:r w:rsidR="00F1680A" w:rsidRPr="00311DCC">
        <w:t xml:space="preserve"> preverja</w:t>
      </w:r>
      <w:r w:rsidR="000C5780">
        <w:t>mo</w:t>
      </w:r>
      <w:r w:rsidR="00F1680A" w:rsidRPr="00311DCC">
        <w:t xml:space="preserve"> učinkovitost apnjenja, apnjenja in dodajanja zeolita i</w:t>
      </w:r>
      <w:r w:rsidR="00D3622F">
        <w:t>n</w:t>
      </w:r>
      <w:r w:rsidR="00F1680A" w:rsidRPr="00311DCC">
        <w:t xml:space="preserve"> apnjenja in dodajanja organske snovi</w:t>
      </w:r>
      <w:r w:rsidR="006F27A7">
        <w:t xml:space="preserve"> </w:t>
      </w:r>
      <w:r w:rsidR="000C5780">
        <w:t xml:space="preserve">za </w:t>
      </w:r>
      <w:r w:rsidR="006F27A7">
        <w:t>zmanjšanje vsebnosti kadmija v pridelku česna</w:t>
      </w:r>
      <w:r w:rsidR="00F1680A" w:rsidRPr="00311DCC">
        <w:t>.</w:t>
      </w:r>
    </w:p>
    <w:p w14:paraId="289AF0B2" w14:textId="298F0F6B" w:rsidR="00B762C7" w:rsidRPr="009764AA" w:rsidRDefault="00B762C7" w:rsidP="00B762C7">
      <w:pPr>
        <w:jc w:val="both"/>
        <w:rPr>
          <w:b/>
          <w:bCs/>
          <w:i/>
          <w:iCs/>
        </w:rPr>
      </w:pPr>
      <w:r w:rsidRPr="009764AA">
        <w:rPr>
          <w:b/>
          <w:bCs/>
          <w:i/>
          <w:iCs/>
        </w:rPr>
        <w:t>Postopki (obravnavanja) v poskusu</w:t>
      </w:r>
    </w:p>
    <w:p w14:paraId="5B10A2DF" w14:textId="704F53C2" w:rsidR="00B762C7" w:rsidRPr="00A11B23" w:rsidRDefault="00B762C7" w:rsidP="00B762C7">
      <w:pPr>
        <w:pStyle w:val="Odstavekseznama"/>
        <w:numPr>
          <w:ilvl w:val="0"/>
          <w:numId w:val="3"/>
        </w:numPr>
        <w:jc w:val="both"/>
      </w:pPr>
      <w:r w:rsidRPr="00A11B23">
        <w:t>Kontrola (brez apnjenja</w:t>
      </w:r>
      <w:r>
        <w:t xml:space="preserve"> oz. dodatkov</w:t>
      </w:r>
      <w:r w:rsidRPr="00A11B23">
        <w:t xml:space="preserve">) - </w:t>
      </w:r>
      <w:r w:rsidRPr="00B843F4">
        <w:rPr>
          <w:b/>
          <w:bCs/>
        </w:rPr>
        <w:t>K</w:t>
      </w:r>
    </w:p>
    <w:p w14:paraId="2845266C" w14:textId="77777777" w:rsidR="00B762C7" w:rsidRPr="00A11B23" w:rsidRDefault="00B762C7" w:rsidP="00B762C7">
      <w:pPr>
        <w:pStyle w:val="Odstavekseznama"/>
        <w:numPr>
          <w:ilvl w:val="0"/>
          <w:numId w:val="3"/>
        </w:numPr>
        <w:jc w:val="both"/>
      </w:pPr>
      <w:r w:rsidRPr="00A11B23">
        <w:t xml:space="preserve">Apnjenje s </w:t>
      </w:r>
      <w:proofErr w:type="spellStart"/>
      <w:r w:rsidRPr="00A11B23">
        <w:t>Kalcevita</w:t>
      </w:r>
      <w:proofErr w:type="spellEnd"/>
      <w:r w:rsidRPr="00A11B23">
        <w:t xml:space="preserve"> Agro 3 t/ha - </w:t>
      </w:r>
      <w:r w:rsidRPr="00B843F4">
        <w:rPr>
          <w:b/>
          <w:bCs/>
        </w:rPr>
        <w:t>A</w:t>
      </w:r>
    </w:p>
    <w:p w14:paraId="7FDFB5CD" w14:textId="77777777" w:rsidR="00B762C7" w:rsidRPr="00A11B23" w:rsidRDefault="00B762C7" w:rsidP="00B762C7">
      <w:pPr>
        <w:pStyle w:val="Odstavekseznama"/>
        <w:numPr>
          <w:ilvl w:val="0"/>
          <w:numId w:val="3"/>
        </w:numPr>
        <w:jc w:val="both"/>
      </w:pPr>
      <w:r w:rsidRPr="00A11B23">
        <w:t xml:space="preserve">Apnjenje s </w:t>
      </w:r>
      <w:proofErr w:type="spellStart"/>
      <w:r w:rsidRPr="00A11B23">
        <w:t>Kalcevita</w:t>
      </w:r>
      <w:proofErr w:type="spellEnd"/>
      <w:r w:rsidRPr="00A11B23">
        <w:t xml:space="preserve"> Agro 3 t/ha + </w:t>
      </w:r>
      <w:proofErr w:type="spellStart"/>
      <w:r w:rsidRPr="00A11B23">
        <w:t>zeolitna</w:t>
      </w:r>
      <w:proofErr w:type="spellEnd"/>
      <w:r w:rsidRPr="00A11B23">
        <w:t xml:space="preserve"> moka 1 t/ha - </w:t>
      </w:r>
      <w:r w:rsidRPr="00B843F4">
        <w:rPr>
          <w:b/>
          <w:bCs/>
        </w:rPr>
        <w:t>AZ</w:t>
      </w:r>
    </w:p>
    <w:p w14:paraId="444E7EFF" w14:textId="0B9DB028" w:rsidR="00B762C7" w:rsidRPr="00A11B23" w:rsidRDefault="00B762C7" w:rsidP="00B762C7">
      <w:pPr>
        <w:pStyle w:val="Odstavekseznama"/>
        <w:numPr>
          <w:ilvl w:val="0"/>
          <w:numId w:val="3"/>
        </w:numPr>
        <w:jc w:val="both"/>
      </w:pPr>
      <w:r w:rsidRPr="00A11B23">
        <w:t xml:space="preserve">Apnjenje s </w:t>
      </w:r>
      <w:proofErr w:type="spellStart"/>
      <w:r w:rsidRPr="00A11B23">
        <w:t>Kalcevita</w:t>
      </w:r>
      <w:proofErr w:type="spellEnd"/>
      <w:r w:rsidRPr="00A11B23">
        <w:t xml:space="preserve"> Agro 3 t/ha + podor organske snovi (podorana rž</w:t>
      </w:r>
      <w:r w:rsidR="00C64C7F">
        <w:t xml:space="preserve"> </w:t>
      </w:r>
      <w:r w:rsidRPr="00A11B23">
        <w:t>-</w:t>
      </w:r>
      <w:r w:rsidR="00C64C7F">
        <w:t xml:space="preserve"> </w:t>
      </w:r>
      <w:r w:rsidRPr="00A11B23">
        <w:t>2022, facelija +pšenična slama</w:t>
      </w:r>
      <w:r w:rsidR="00C64C7F">
        <w:t xml:space="preserve"> </w:t>
      </w:r>
      <w:r w:rsidRPr="00A11B23">
        <w:t>-</w:t>
      </w:r>
      <w:r w:rsidR="00C64C7F">
        <w:t xml:space="preserve"> </w:t>
      </w:r>
      <w:r w:rsidRPr="00A11B23">
        <w:t>2023, bela gorjušica</w:t>
      </w:r>
      <w:r w:rsidR="00C64C7F">
        <w:t xml:space="preserve"> </w:t>
      </w:r>
      <w:r w:rsidRPr="00A11B23">
        <w:t>- 2024</w:t>
      </w:r>
      <w:r w:rsidR="00C64C7F">
        <w:t xml:space="preserve">, </w:t>
      </w:r>
      <w:proofErr w:type="spellStart"/>
      <w:r w:rsidR="00C64C7F">
        <w:t>peletirano</w:t>
      </w:r>
      <w:proofErr w:type="spellEnd"/>
      <w:r w:rsidR="00C64C7F">
        <w:t xml:space="preserve"> organsko gnojilo - 2025</w:t>
      </w:r>
      <w:r w:rsidRPr="00A11B23">
        <w:t xml:space="preserve">)- </w:t>
      </w:r>
      <w:r w:rsidRPr="00B843F4">
        <w:rPr>
          <w:b/>
          <w:bCs/>
        </w:rPr>
        <w:t>AO</w:t>
      </w:r>
    </w:p>
    <w:p w14:paraId="126ACA7E" w14:textId="5D17E524" w:rsidR="00B762C7" w:rsidRDefault="00C64C7F" w:rsidP="00B762C7">
      <w:pPr>
        <w:jc w:val="both"/>
      </w:pPr>
      <w:r w:rsidRPr="009764AA">
        <w:t>V</w:t>
      </w:r>
      <w:r w:rsidR="00B762C7" w:rsidRPr="004F25D1">
        <w:t xml:space="preserve">sako leto </w:t>
      </w:r>
      <w:r w:rsidRPr="009764AA">
        <w:t xml:space="preserve">jeseni </w:t>
      </w:r>
      <w:r w:rsidR="004F25D1" w:rsidRPr="009764AA">
        <w:t xml:space="preserve">navedene </w:t>
      </w:r>
      <w:r w:rsidR="00B762C7" w:rsidRPr="004F25D1">
        <w:t>količin</w:t>
      </w:r>
      <w:r w:rsidR="004F25D1" w:rsidRPr="009764AA">
        <w:t>e</w:t>
      </w:r>
      <w:r w:rsidRPr="009764AA">
        <w:t xml:space="preserve"> </w:t>
      </w:r>
      <w:r w:rsidRPr="004F25D1">
        <w:rPr>
          <w:b/>
          <w:bCs/>
        </w:rPr>
        <w:t>dodatk</w:t>
      </w:r>
      <w:r w:rsidRPr="009764AA">
        <w:rPr>
          <w:b/>
          <w:bCs/>
        </w:rPr>
        <w:t xml:space="preserve">ov </w:t>
      </w:r>
      <w:r w:rsidR="00B762C7" w:rsidRPr="004F25D1">
        <w:t>(</w:t>
      </w:r>
      <w:proofErr w:type="spellStart"/>
      <w:r w:rsidR="00B762C7" w:rsidRPr="004F25D1">
        <w:t>Kalcevita</w:t>
      </w:r>
      <w:proofErr w:type="spellEnd"/>
      <w:r w:rsidR="00B762C7" w:rsidRPr="004F25D1">
        <w:t xml:space="preserve"> Agro, </w:t>
      </w:r>
      <w:proofErr w:type="spellStart"/>
      <w:r w:rsidR="00B762C7" w:rsidRPr="004F25D1">
        <w:t>zeolitna</w:t>
      </w:r>
      <w:proofErr w:type="spellEnd"/>
      <w:r w:rsidR="00B762C7" w:rsidRPr="004F25D1">
        <w:t xml:space="preserve"> moka, organska snov)</w:t>
      </w:r>
      <w:r w:rsidR="004F25D1" w:rsidRPr="004F25D1">
        <w:t xml:space="preserve"> ob jesenski pripravi tal zadelamo v tla.</w:t>
      </w:r>
    </w:p>
    <w:p w14:paraId="25E6ECB0" w14:textId="77777777" w:rsidR="00B762C7" w:rsidRPr="00ED7489" w:rsidRDefault="00B762C7" w:rsidP="00B762C7">
      <w:pPr>
        <w:ind w:left="360"/>
        <w:jc w:val="both"/>
        <w:rPr>
          <w:b/>
          <w:bCs/>
        </w:rPr>
      </w:pPr>
      <w:r w:rsidRPr="00311DCC">
        <w:rPr>
          <w:b/>
          <w:bCs/>
        </w:rPr>
        <w:t>Sorte česna</w:t>
      </w:r>
      <w:r>
        <w:t xml:space="preserve"> v poskusu: </w:t>
      </w:r>
      <w:r w:rsidRPr="00ED7489">
        <w:rPr>
          <w:b/>
          <w:bCs/>
        </w:rPr>
        <w:t xml:space="preserve">Ptujski jesenski, </w:t>
      </w:r>
      <w:proofErr w:type="spellStart"/>
      <w:r w:rsidRPr="00ED7489">
        <w:rPr>
          <w:b/>
          <w:bCs/>
        </w:rPr>
        <w:t>Messidor</w:t>
      </w:r>
      <w:proofErr w:type="spellEnd"/>
      <w:r w:rsidRPr="00ED7489">
        <w:rPr>
          <w:b/>
          <w:bCs/>
        </w:rPr>
        <w:t xml:space="preserve">, </w:t>
      </w:r>
      <w:proofErr w:type="spellStart"/>
      <w:r w:rsidRPr="00ED7489">
        <w:rPr>
          <w:b/>
          <w:bCs/>
        </w:rPr>
        <w:t>Garpek</w:t>
      </w:r>
      <w:proofErr w:type="spellEnd"/>
      <w:r w:rsidRPr="00ED7489">
        <w:rPr>
          <w:b/>
          <w:bCs/>
        </w:rPr>
        <w:t xml:space="preserve"> in </w:t>
      </w:r>
      <w:proofErr w:type="spellStart"/>
      <w:r w:rsidRPr="00ED7489">
        <w:rPr>
          <w:b/>
          <w:bCs/>
        </w:rPr>
        <w:t>Gardos</w:t>
      </w:r>
      <w:proofErr w:type="spellEnd"/>
      <w:r w:rsidRPr="00ED7489">
        <w:rPr>
          <w:b/>
          <w:bCs/>
        </w:rPr>
        <w:t>.</w:t>
      </w:r>
    </w:p>
    <w:p w14:paraId="2712D629" w14:textId="10EACA27" w:rsidR="00B762C7" w:rsidRDefault="00B762C7" w:rsidP="00B762C7">
      <w:pPr>
        <w:jc w:val="both"/>
      </w:pPr>
      <w:r>
        <w:t>Vsako leto jeseni</w:t>
      </w:r>
      <w:r w:rsidR="00B503A3">
        <w:t>,</w:t>
      </w:r>
      <w:r>
        <w:t xml:space="preserve"> pred pripravo tal (pred sajenjem)</w:t>
      </w:r>
      <w:r w:rsidR="00B503A3">
        <w:t>,</w:t>
      </w:r>
      <w:r>
        <w:t xml:space="preserve"> in poleti, po spravilu česna, </w:t>
      </w:r>
      <w:r w:rsidR="00B503A3">
        <w:t xml:space="preserve">odvzamemo vzorce </w:t>
      </w:r>
      <w:r>
        <w:t xml:space="preserve">tal iz dveh globin (0-15 cm in 15-30 cm) za določitev pH, vsebnosti organske snovi in vsebnosti </w:t>
      </w:r>
      <w:r w:rsidR="00B503A3">
        <w:t xml:space="preserve">dostopnega in skupnega </w:t>
      </w:r>
      <w:r>
        <w:t xml:space="preserve">kadmija v tleh. Po spravilu  </w:t>
      </w:r>
      <w:r w:rsidR="00B503A3">
        <w:t xml:space="preserve">analiziramo </w:t>
      </w:r>
      <w:r>
        <w:t xml:space="preserve">tudi </w:t>
      </w:r>
      <w:r w:rsidR="00B503A3">
        <w:t xml:space="preserve">vzorce </w:t>
      </w:r>
      <w:r>
        <w:t xml:space="preserve">4 sort česna na vsebnost kadmija v pridelku. </w:t>
      </w:r>
    </w:p>
    <w:p w14:paraId="18AE9B8B" w14:textId="1A59EE3F" w:rsidR="00B762C7" w:rsidRPr="009764AA" w:rsidRDefault="00B762C7" w:rsidP="00B762C7">
      <w:pPr>
        <w:jc w:val="both"/>
        <w:rPr>
          <w:b/>
          <w:bCs/>
          <w:i/>
          <w:iCs/>
        </w:rPr>
      </w:pPr>
      <w:r w:rsidRPr="009764AA">
        <w:rPr>
          <w:b/>
          <w:bCs/>
          <w:i/>
          <w:iCs/>
        </w:rPr>
        <w:t>Rezultati poskusa</w:t>
      </w:r>
    </w:p>
    <w:p w14:paraId="7D91E342" w14:textId="77777777" w:rsidR="00B762C7" w:rsidRPr="009764AA" w:rsidRDefault="00B762C7" w:rsidP="009764AA">
      <w:pPr>
        <w:spacing w:after="0"/>
        <w:jc w:val="both"/>
        <w:rPr>
          <w:u w:val="single"/>
        </w:rPr>
      </w:pPr>
      <w:r w:rsidRPr="009764AA">
        <w:rPr>
          <w:u w:val="single"/>
        </w:rPr>
        <w:t>Apnjenje</w:t>
      </w:r>
    </w:p>
    <w:p w14:paraId="60C84AEB" w14:textId="37EA332F" w:rsidR="00B762C7" w:rsidRDefault="00B762C7" w:rsidP="00B762C7">
      <w:pPr>
        <w:jc w:val="both"/>
      </w:pPr>
      <w:r>
        <w:t xml:space="preserve">Apnjenje je postopek, s katerim v praksi najpogosteje skrbimo, za optimiziranje pH vrednosti </w:t>
      </w:r>
      <w:r w:rsidR="00C64C7F">
        <w:t>sicer kislih tal</w:t>
      </w:r>
      <w:r>
        <w:t xml:space="preserve">. Po podatkih iz literature naj bi tudi uporaba zeolita povečala pH tal. Dvigu pH </w:t>
      </w:r>
      <w:r w:rsidR="001625FF">
        <w:t xml:space="preserve">v </w:t>
      </w:r>
      <w:r>
        <w:t>kislih t</w:t>
      </w:r>
      <w:r w:rsidR="001625FF">
        <w:t>leh</w:t>
      </w:r>
      <w:r>
        <w:t xml:space="preserve"> pripisujejo največji pomen pri zmanjšanju privzema </w:t>
      </w:r>
      <w:proofErr w:type="spellStart"/>
      <w:r>
        <w:t>Cd</w:t>
      </w:r>
      <w:proofErr w:type="spellEnd"/>
      <w:r>
        <w:t xml:space="preserve"> </w:t>
      </w:r>
      <w:r w:rsidR="001625FF">
        <w:t xml:space="preserve">v </w:t>
      </w:r>
      <w:r>
        <w:t>rastlin</w:t>
      </w:r>
      <w:r w:rsidR="001625FF">
        <w:t>e</w:t>
      </w:r>
      <w:r>
        <w:t>. Kislost tal</w:t>
      </w:r>
      <w:r w:rsidR="00C64C7F">
        <w:t xml:space="preserve"> namreč</w:t>
      </w:r>
      <w:r>
        <w:t xml:space="preserve"> poveča topnost, mobilnost in dostopnost </w:t>
      </w:r>
      <w:proofErr w:type="spellStart"/>
      <w:r>
        <w:t>Cd</w:t>
      </w:r>
      <w:proofErr w:type="spellEnd"/>
      <w:r>
        <w:t xml:space="preserve"> za rastline. </w:t>
      </w:r>
    </w:p>
    <w:p w14:paraId="359756D2" w14:textId="77777777" w:rsidR="00B762C7" w:rsidRPr="00311DCC" w:rsidRDefault="00B762C7" w:rsidP="00287C8C">
      <w:pPr>
        <w:jc w:val="both"/>
      </w:pPr>
    </w:p>
    <w:p w14:paraId="44444227" w14:textId="2BABED8A" w:rsidR="001024C6" w:rsidRDefault="001024C6" w:rsidP="009764AA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7DC49DD2" wp14:editId="2429D6BE">
            <wp:extent cx="5753100" cy="2392680"/>
            <wp:effectExtent l="0" t="0" r="0" b="7620"/>
            <wp:docPr id="1227082795" name="Slika 3" descr="Slika, ki vsebuje besede besedilo, vrstica, posnetek zaslona, diagram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82795" name="Slika 3" descr="Slika, ki vsebuje besede besedilo, vrstica, posnetek zaslona, diagram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D83DF" w14:textId="4BDE33BA" w:rsidR="00C64C7F" w:rsidRPr="009764AA" w:rsidRDefault="00C64C7F" w:rsidP="00074783">
      <w:pPr>
        <w:jc w:val="both"/>
        <w:rPr>
          <w:i/>
          <w:iCs/>
        </w:rPr>
      </w:pPr>
      <w:r w:rsidRPr="009764AA">
        <w:rPr>
          <w:i/>
          <w:iCs/>
        </w:rPr>
        <w:t xml:space="preserve">Slika 2: </w:t>
      </w:r>
      <w:r w:rsidR="004F25D1" w:rsidRPr="009764AA">
        <w:rPr>
          <w:i/>
          <w:iCs/>
        </w:rPr>
        <w:t>Vpliv dodatkov tlom (kontrola</w:t>
      </w:r>
      <w:r w:rsidR="004F25D1">
        <w:rPr>
          <w:i/>
          <w:iCs/>
        </w:rPr>
        <w:t xml:space="preserve">, apnjenje, </w:t>
      </w:r>
      <w:proofErr w:type="spellStart"/>
      <w:r w:rsidR="004F25D1">
        <w:rPr>
          <w:i/>
          <w:iCs/>
        </w:rPr>
        <w:t>apnjenje+zeolit</w:t>
      </w:r>
      <w:proofErr w:type="spellEnd"/>
      <w:r w:rsidR="004F25D1">
        <w:rPr>
          <w:i/>
          <w:iCs/>
        </w:rPr>
        <w:t xml:space="preserve"> in </w:t>
      </w:r>
      <w:proofErr w:type="spellStart"/>
      <w:r w:rsidR="004F25D1">
        <w:rPr>
          <w:i/>
          <w:iCs/>
        </w:rPr>
        <w:t>apnjenje+organska</w:t>
      </w:r>
      <w:proofErr w:type="spellEnd"/>
      <w:r w:rsidR="004F25D1">
        <w:rPr>
          <w:i/>
          <w:iCs/>
        </w:rPr>
        <w:t xml:space="preserve"> snov</w:t>
      </w:r>
      <w:r w:rsidR="004F25D1" w:rsidRPr="009764AA">
        <w:rPr>
          <w:i/>
          <w:iCs/>
        </w:rPr>
        <w:t>) na pH vrednost tal</w:t>
      </w:r>
      <w:r w:rsidR="00F4391A">
        <w:rPr>
          <w:i/>
          <w:iCs/>
        </w:rPr>
        <w:t xml:space="preserve"> v globinah 0-15 cm in</w:t>
      </w:r>
      <w:r w:rsidR="00C4145F">
        <w:rPr>
          <w:i/>
          <w:iCs/>
        </w:rPr>
        <w:t xml:space="preserve"> 15-</w:t>
      </w:r>
      <w:r w:rsidR="00F4391A">
        <w:rPr>
          <w:i/>
          <w:iCs/>
        </w:rPr>
        <w:t xml:space="preserve">30 cm </w:t>
      </w:r>
      <w:r w:rsidR="004F25D1" w:rsidRPr="009764AA">
        <w:rPr>
          <w:i/>
          <w:iCs/>
        </w:rPr>
        <w:t>v letih od 2021 do 2025 v poljskem poskusu v Pomurju.</w:t>
      </w:r>
    </w:p>
    <w:p w14:paraId="0D1922BB" w14:textId="65C2EB7F" w:rsidR="00B762C7" w:rsidRDefault="00B762C7" w:rsidP="00B762C7">
      <w:pPr>
        <w:jc w:val="both"/>
      </w:pPr>
      <w:r>
        <w:t xml:space="preserve">Pri vseh vzorčenjih </w:t>
      </w:r>
      <w:r w:rsidR="00F4391A">
        <w:t>smo</w:t>
      </w:r>
      <w:r>
        <w:t xml:space="preserve"> najnižje vrednosti pH</w:t>
      </w:r>
      <w:r w:rsidR="00F4391A">
        <w:t xml:space="preserve"> tal </w:t>
      </w:r>
      <w:r w:rsidR="001625FF">
        <w:t>(</w:t>
      </w:r>
      <w:r>
        <w:t>na obeh globinah</w:t>
      </w:r>
      <w:r w:rsidR="001625FF">
        <w:t>)</w:t>
      </w:r>
      <w:r>
        <w:t xml:space="preserve"> </w:t>
      </w:r>
      <w:r w:rsidR="00F4391A">
        <w:t xml:space="preserve">izmerili pri </w:t>
      </w:r>
      <w:r>
        <w:t>kontroli – brez dodatkov (</w:t>
      </w:r>
      <w:r w:rsidR="00F4391A">
        <w:t xml:space="preserve">najnižjo </w:t>
      </w:r>
      <w:r>
        <w:t>vrednost pH</w:t>
      </w:r>
      <w:r w:rsidR="00F4391A">
        <w:t xml:space="preserve"> smo na obeh globinah izmerili </w:t>
      </w:r>
      <w:r w:rsidR="00E8211C">
        <w:t>5.7.2023,</w:t>
      </w:r>
      <w:r>
        <w:t xml:space="preserve"> v globini 0-15 cm je bila 4,9, v globini 15-30 cm </w:t>
      </w:r>
      <w:r w:rsidR="00E8211C">
        <w:t xml:space="preserve">pa </w:t>
      </w:r>
      <w:r>
        <w:t xml:space="preserve">4,7). Pri vseh postopkih z </w:t>
      </w:r>
      <w:r w:rsidRPr="00B80146">
        <w:rPr>
          <w:b/>
          <w:bCs/>
        </w:rPr>
        <w:t>dodatki</w:t>
      </w:r>
      <w:r>
        <w:rPr>
          <w:b/>
          <w:bCs/>
        </w:rPr>
        <w:t xml:space="preserve"> </w:t>
      </w:r>
      <w:r w:rsidR="00F4391A">
        <w:rPr>
          <w:b/>
          <w:bCs/>
        </w:rPr>
        <w:t>tlom</w:t>
      </w:r>
      <w:r>
        <w:t xml:space="preserve"> (z izjemo pri postopku  </w:t>
      </w:r>
      <w:proofErr w:type="spellStart"/>
      <w:r>
        <w:t>apnjenje+zeolit</w:t>
      </w:r>
      <w:proofErr w:type="spellEnd"/>
      <w:r w:rsidR="00F4391A">
        <w:t xml:space="preserve"> v</w:t>
      </w:r>
      <w:r>
        <w:t xml:space="preserve"> 2022) so bile pH vrednosti višje v zgornji plasti tal. Razlike med zgornjo in spodnjo plastjo tal so bile večje v prvih dveh letih </w:t>
      </w:r>
      <w:r w:rsidR="004550F8">
        <w:t xml:space="preserve">poskusa </w:t>
      </w:r>
      <w:r>
        <w:t xml:space="preserve">(z izjemo pri postopku </w:t>
      </w:r>
      <w:proofErr w:type="spellStart"/>
      <w:r>
        <w:t>apnjenje+zeolit</w:t>
      </w:r>
      <w:proofErr w:type="spellEnd"/>
      <w:r w:rsidR="00F4391A">
        <w:t xml:space="preserve"> v</w:t>
      </w:r>
      <w:r>
        <w:t xml:space="preserve"> 2022), pozneje so se zmanjšale. Rezultati meritev pH tal kažejo, da se je pH iz leta 2021 </w:t>
      </w:r>
      <w:r w:rsidR="004550F8">
        <w:t xml:space="preserve">v zgornjem sloju tal </w:t>
      </w:r>
      <w:r>
        <w:t>iz pH 6 postopoma dvigoval in dosegel v letu 2025 pri vseh variantah</w:t>
      </w:r>
      <w:r w:rsidR="00E8211C">
        <w:t xml:space="preserve"> z dodatki </w:t>
      </w:r>
      <w:r w:rsidR="004550F8">
        <w:t>tlom</w:t>
      </w:r>
      <w:r>
        <w:t xml:space="preserve"> (postopki </w:t>
      </w:r>
      <w:r w:rsidR="004550F8">
        <w:t>A, A+Z in A+O</w:t>
      </w:r>
      <w:r>
        <w:t>) čez 7, oz. 7,2. V spodnjem sloju tal so se vrednosti pH iz 5,4 v letu</w:t>
      </w:r>
      <w:r w:rsidR="004550F8">
        <w:t xml:space="preserve"> 2021 do leta </w:t>
      </w:r>
      <w:r>
        <w:t xml:space="preserve"> 2025 povzpele na dobrih 6 (v postopku </w:t>
      </w:r>
      <w:r w:rsidR="004550F8">
        <w:t>A</w:t>
      </w:r>
      <w:r>
        <w:t xml:space="preserve">) ter do 6,7 oz. 6,8 (pri postopkih </w:t>
      </w:r>
      <w:r w:rsidR="004550F8">
        <w:t>A+Z in A+O</w:t>
      </w:r>
      <w:r>
        <w:t xml:space="preserve">). Trend rasti pH je pri variantah </w:t>
      </w:r>
      <w:r w:rsidR="004550F8">
        <w:t>z dodatki tlom</w:t>
      </w:r>
      <w:r>
        <w:t xml:space="preserve"> izrazitejši v zgornjem sloju tal, sicer pa vrednosti pH sezonsko nekoliko nihajo. V primeru kontrole </w:t>
      </w:r>
      <w:r w:rsidR="004550F8">
        <w:t>(</w:t>
      </w:r>
      <w:r>
        <w:t>brez dodatkov</w:t>
      </w:r>
      <w:r w:rsidR="004550F8">
        <w:t>)</w:t>
      </w:r>
      <w:r>
        <w:t xml:space="preserve"> so pH vrednosti do 2023 padale, potem pa so do leta 2025 postopoma nekoliko porasle.</w:t>
      </w:r>
    </w:p>
    <w:p w14:paraId="194911BD" w14:textId="77777777" w:rsidR="00FC54C9" w:rsidRPr="009764AA" w:rsidRDefault="00FC54C9" w:rsidP="009764AA">
      <w:pPr>
        <w:spacing w:after="0"/>
        <w:jc w:val="both"/>
        <w:rPr>
          <w:u w:val="single"/>
        </w:rPr>
      </w:pPr>
      <w:r w:rsidRPr="009764AA">
        <w:rPr>
          <w:u w:val="single"/>
        </w:rPr>
        <w:t>Organska snov</w:t>
      </w:r>
    </w:p>
    <w:p w14:paraId="233A38AF" w14:textId="0A194CA1" w:rsidR="00FC54C9" w:rsidRDefault="00FC54C9" w:rsidP="00FC54C9">
      <w:pPr>
        <w:jc w:val="both"/>
      </w:pPr>
      <w:r w:rsidRPr="000138C9">
        <w:t xml:space="preserve">Mobilnost kadmija je manjša v tleh, ki vsebujejo več organske snovi. </w:t>
      </w:r>
      <w:r>
        <w:t xml:space="preserve">Organska snov veže kadmij (podobno, kot minerali gline) in tako zmanjša njegovo dostopnost rastlinam. Na poskusni parceli je bila v letu 2021 vsebnost organske snovi v zgornjem sloju tal dobra 2 %, v spodnjem pa 1,9 %. Najvišja vsebnost organske snovi v tleh je bila med postopki v letih 2022 do julija 2024 izmerjena v zgornjem sloju tal pri obravnavanju </w:t>
      </w:r>
      <w:r w:rsidR="001E1B11">
        <w:t xml:space="preserve">AO </w:t>
      </w:r>
      <w:r>
        <w:t>(</w:t>
      </w:r>
      <w:proofErr w:type="spellStart"/>
      <w:r>
        <w:t>apnjenje</w:t>
      </w:r>
      <w:r w:rsidR="001E1B11">
        <w:t>+</w:t>
      </w:r>
      <w:r>
        <w:t>organska</w:t>
      </w:r>
      <w:proofErr w:type="spellEnd"/>
      <w:r>
        <w:t xml:space="preserve"> snov). Vsebnost organske snovi je pri vseh postopkih sezonsko nihala in je</w:t>
      </w:r>
      <w:r w:rsidR="00E8211C">
        <w:t xml:space="preserve"> od leta 2021</w:t>
      </w:r>
      <w:r>
        <w:t xml:space="preserve"> do oktobra 2023 blago padala, v 2024 in 2025 pa blago rasla. Znano je, da vsebnosti organske snovi v tleh ni mogoče izrazito povečati v kratkem času, kljub temu pa rezultati pri postopku </w:t>
      </w:r>
      <w:r w:rsidR="001E1B11">
        <w:t>AO</w:t>
      </w:r>
      <w:r>
        <w:t xml:space="preserve"> kažejo na pozitiven vpliv vnesene organske snovi</w:t>
      </w:r>
      <w:r w:rsidRPr="00790692">
        <w:t xml:space="preserve"> </w:t>
      </w:r>
      <w:r>
        <w:t xml:space="preserve">pri zmanjšanju odvzema </w:t>
      </w:r>
      <w:proofErr w:type="spellStart"/>
      <w:r>
        <w:t>Cd</w:t>
      </w:r>
      <w:proofErr w:type="spellEnd"/>
      <w:r>
        <w:t xml:space="preserve"> s strani rastlin.</w:t>
      </w:r>
    </w:p>
    <w:p w14:paraId="0B9D4DD2" w14:textId="77777777" w:rsidR="00FC54C9" w:rsidRPr="009764AA" w:rsidRDefault="00FC54C9" w:rsidP="009764AA">
      <w:pPr>
        <w:spacing w:after="0"/>
        <w:jc w:val="both"/>
        <w:rPr>
          <w:u w:val="single"/>
        </w:rPr>
      </w:pPr>
      <w:r w:rsidRPr="009764AA">
        <w:rPr>
          <w:u w:val="single"/>
        </w:rPr>
        <w:t>Kationska izmenjalna kapaciteta tal (KIK)</w:t>
      </w:r>
    </w:p>
    <w:p w14:paraId="2CBF2644" w14:textId="641B9A77" w:rsidR="00FC54C9" w:rsidRDefault="00FC54C9" w:rsidP="00FC54C9">
      <w:pPr>
        <w:jc w:val="both"/>
      </w:pPr>
      <w:r>
        <w:t xml:space="preserve">Tla z večjo KIK lahko vežejo več </w:t>
      </w:r>
      <w:proofErr w:type="spellStart"/>
      <w:r>
        <w:t>Cd</w:t>
      </w:r>
      <w:proofErr w:type="spellEnd"/>
      <w:r>
        <w:t>, kar zmanjšuje njegovo razpoložljivost. Tla v poskusu so imela v letu 2021 nizko KIK. KIK se je do leta 2025 povečevala v vseh postopkih z dodatki (</w:t>
      </w:r>
      <w:r w:rsidR="001E1B11">
        <w:t>A, AZ in AO</w:t>
      </w:r>
      <w:r>
        <w:t xml:space="preserve">), izraziteje v zgornjem sloju tal. Pri kontroli je </w:t>
      </w:r>
      <w:r w:rsidR="00E8211C">
        <w:t xml:space="preserve">bila </w:t>
      </w:r>
      <w:r>
        <w:t xml:space="preserve">KIK nižja v primerjavi z obravnavanji z dodatki </w:t>
      </w:r>
      <w:r w:rsidR="001E1B11">
        <w:t>tlom</w:t>
      </w:r>
      <w:r>
        <w:t xml:space="preserve"> in je ostajala med sezonami na enakem nivoju, kot v izhodiščnem letu.</w:t>
      </w:r>
    </w:p>
    <w:p w14:paraId="3C2BC24A" w14:textId="77777777" w:rsidR="00FC54C9" w:rsidRPr="009764AA" w:rsidRDefault="00FC54C9" w:rsidP="009764AA">
      <w:pPr>
        <w:spacing w:after="0"/>
        <w:jc w:val="both"/>
        <w:rPr>
          <w:u w:val="single"/>
        </w:rPr>
      </w:pPr>
      <w:r w:rsidRPr="009764AA">
        <w:rPr>
          <w:u w:val="single"/>
        </w:rPr>
        <w:t>Dostopni kadmij v tleh</w:t>
      </w:r>
    </w:p>
    <w:p w14:paraId="1856064D" w14:textId="1201C09E" w:rsidR="00B762C7" w:rsidRPr="00FC54C9" w:rsidRDefault="00FC54C9" w:rsidP="00B762C7">
      <w:pPr>
        <w:jc w:val="both"/>
      </w:pPr>
      <w:r w:rsidRPr="00534CDA">
        <w:t xml:space="preserve">Na vsebnost kadmija v </w:t>
      </w:r>
      <w:r w:rsidR="001E1B11">
        <w:t xml:space="preserve">pridelku </w:t>
      </w:r>
      <w:r w:rsidRPr="00534CDA">
        <w:t xml:space="preserve">bolj kot skupni vpliva </w:t>
      </w:r>
      <w:r w:rsidRPr="00790692">
        <w:rPr>
          <w:b/>
          <w:bCs/>
        </w:rPr>
        <w:t>dostopni kadmij v tleh</w:t>
      </w:r>
      <w:r w:rsidRPr="00534CDA">
        <w:t>.</w:t>
      </w:r>
      <w:r>
        <w:t xml:space="preserve"> </w:t>
      </w:r>
    </w:p>
    <w:p w14:paraId="5BBF473E" w14:textId="722F1D5C" w:rsidR="00411432" w:rsidRDefault="00411432" w:rsidP="009764AA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79A806D8" wp14:editId="2EBA732F">
            <wp:extent cx="5760720" cy="2054377"/>
            <wp:effectExtent l="0" t="0" r="0" b="3175"/>
            <wp:docPr id="187727773" name="Slika 13" descr="Slika, ki vsebuje besede besedilo, vrstica, grafični prikaz, diagram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7773" name="Slika 13" descr="Slika, ki vsebuje besede besedilo, vrstica, grafični prikaz, diagram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4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10C7C9" w14:textId="37DA74D7" w:rsidR="001E1B11" w:rsidRPr="00F94400" w:rsidRDefault="001E1B11" w:rsidP="001E1B11">
      <w:pPr>
        <w:jc w:val="both"/>
        <w:rPr>
          <w:i/>
          <w:iCs/>
        </w:rPr>
      </w:pPr>
      <w:r w:rsidRPr="00C4145F">
        <w:rPr>
          <w:i/>
          <w:iCs/>
        </w:rPr>
        <w:t xml:space="preserve">Slika 3: Vpliv dodatkov tlom (kontrola, apnjenje, </w:t>
      </w:r>
      <w:proofErr w:type="spellStart"/>
      <w:r w:rsidRPr="00C4145F">
        <w:rPr>
          <w:i/>
          <w:iCs/>
        </w:rPr>
        <w:t>apnjenje+zeolit</w:t>
      </w:r>
      <w:proofErr w:type="spellEnd"/>
      <w:r w:rsidRPr="00C4145F">
        <w:rPr>
          <w:i/>
          <w:iCs/>
        </w:rPr>
        <w:t xml:space="preserve"> in </w:t>
      </w:r>
      <w:proofErr w:type="spellStart"/>
      <w:r w:rsidRPr="00C4145F">
        <w:rPr>
          <w:i/>
          <w:iCs/>
        </w:rPr>
        <w:t>apnjenje+organska</w:t>
      </w:r>
      <w:proofErr w:type="spellEnd"/>
      <w:r w:rsidRPr="00C4145F">
        <w:rPr>
          <w:i/>
          <w:iCs/>
        </w:rPr>
        <w:t xml:space="preserve"> snov) na </w:t>
      </w:r>
      <w:r w:rsidR="00C4145F" w:rsidRPr="009764AA">
        <w:rPr>
          <w:i/>
          <w:iCs/>
        </w:rPr>
        <w:t>vsebnost dostopnega kadmija v tl</w:t>
      </w:r>
      <w:r w:rsidR="00C4145F">
        <w:rPr>
          <w:i/>
          <w:iCs/>
        </w:rPr>
        <w:t>e</w:t>
      </w:r>
      <w:r w:rsidR="00C4145F" w:rsidRPr="009764AA">
        <w:rPr>
          <w:i/>
          <w:iCs/>
        </w:rPr>
        <w:t>h</w:t>
      </w:r>
      <w:r w:rsidRPr="00C4145F">
        <w:rPr>
          <w:i/>
          <w:iCs/>
        </w:rPr>
        <w:t xml:space="preserve"> v globinah 0-15 cm </w:t>
      </w:r>
      <w:r w:rsidR="00C4145F" w:rsidRPr="009764AA">
        <w:rPr>
          <w:i/>
          <w:iCs/>
        </w:rPr>
        <w:t>i</w:t>
      </w:r>
      <w:r w:rsidRPr="00C4145F">
        <w:rPr>
          <w:i/>
          <w:iCs/>
        </w:rPr>
        <w:t xml:space="preserve">n </w:t>
      </w:r>
      <w:r w:rsidR="00C4145F" w:rsidRPr="009764AA">
        <w:rPr>
          <w:i/>
          <w:iCs/>
        </w:rPr>
        <w:t>15-</w:t>
      </w:r>
      <w:r w:rsidRPr="00C4145F">
        <w:rPr>
          <w:i/>
          <w:iCs/>
        </w:rPr>
        <w:t>30 cm v letih od 2021 do 2025 v poljskem poskusu v Pomurju.</w:t>
      </w:r>
    </w:p>
    <w:p w14:paraId="4E97CC3B" w14:textId="7C615650" w:rsidR="00D60265" w:rsidRDefault="006E3DB5" w:rsidP="00074783">
      <w:pPr>
        <w:jc w:val="both"/>
      </w:pPr>
      <w:r w:rsidRPr="00534CDA">
        <w:t>Pri vseh postopkih z dodatki se je količina dostopnega kadmija v tleh z leti zniževala v zgornjem in spodnjem sloju tal.</w:t>
      </w:r>
      <w:r w:rsidR="005E626C" w:rsidRPr="00534CDA">
        <w:t xml:space="preserve"> </w:t>
      </w:r>
      <w:r w:rsidR="00534CDA" w:rsidRPr="00534CDA">
        <w:t xml:space="preserve">V kontroli (postopek </w:t>
      </w:r>
      <w:r w:rsidR="00C4145F">
        <w:t>K</w:t>
      </w:r>
      <w:r w:rsidR="00534CDA" w:rsidRPr="00534CDA">
        <w:t xml:space="preserve">) je vsebnost dostopnega </w:t>
      </w:r>
      <w:proofErr w:type="spellStart"/>
      <w:r w:rsidR="00790692">
        <w:t>Cd</w:t>
      </w:r>
      <w:proofErr w:type="spellEnd"/>
      <w:r w:rsidR="00534CDA" w:rsidRPr="00534CDA">
        <w:t xml:space="preserve"> pri vseh meritvah veliko višja, kot pri postopkih z dodatki.</w:t>
      </w:r>
    </w:p>
    <w:p w14:paraId="1CA9C967" w14:textId="578F5247" w:rsidR="00FC54C9" w:rsidRPr="009764AA" w:rsidRDefault="00FC54C9" w:rsidP="009764AA">
      <w:pPr>
        <w:spacing w:after="0"/>
        <w:jc w:val="both"/>
        <w:rPr>
          <w:u w:val="single"/>
        </w:rPr>
      </w:pPr>
      <w:r w:rsidRPr="009764AA">
        <w:rPr>
          <w:u w:val="single"/>
        </w:rPr>
        <w:t>Vplivi dodatkov na vsebnost kadmija v pridelku česna</w:t>
      </w:r>
    </w:p>
    <w:p w14:paraId="77C1D8D6" w14:textId="4353D0CE" w:rsidR="00FC54C9" w:rsidRDefault="00C4145F" w:rsidP="00FC54C9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V</w:t>
      </w:r>
      <w:r w:rsidR="00FC54C9">
        <w:rPr>
          <w:kern w:val="0"/>
          <w14:ligatures w14:val="none"/>
        </w:rPr>
        <w:t xml:space="preserve">sebnosti kadmija v </w:t>
      </w:r>
      <w:r>
        <w:rPr>
          <w:kern w:val="0"/>
          <w14:ligatures w14:val="none"/>
        </w:rPr>
        <w:t xml:space="preserve">pridelku štirih sort </w:t>
      </w:r>
      <w:r w:rsidR="00FC54C9">
        <w:rPr>
          <w:kern w:val="0"/>
          <w14:ligatures w14:val="none"/>
        </w:rPr>
        <w:t>česna v letih 2022-2025</w:t>
      </w:r>
      <w:r>
        <w:rPr>
          <w:kern w:val="0"/>
          <w14:ligatures w14:val="none"/>
        </w:rPr>
        <w:t xml:space="preserve"> so prikazane na sliki 4</w:t>
      </w:r>
      <w:r w:rsidR="00FC54C9">
        <w:rPr>
          <w:kern w:val="0"/>
          <w14:ligatures w14:val="none"/>
        </w:rPr>
        <w:t>.</w:t>
      </w:r>
    </w:p>
    <w:p w14:paraId="3649F138" w14:textId="368F51E0" w:rsidR="007707F6" w:rsidRDefault="007707F6" w:rsidP="009764AA">
      <w:pPr>
        <w:spacing w:after="0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3344D60B" wp14:editId="177AFCDA">
            <wp:extent cx="5760720" cy="2220595"/>
            <wp:effectExtent l="0" t="0" r="0" b="8255"/>
            <wp:docPr id="107110647" name="Slika 16" descr="Slika, ki vsebuje besede besedilo, vrstica, diagram, posnetek zaslo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0647" name="Slika 16" descr="Slika, ki vsebuje besede besedilo, vrstica, diagram, posnetek zaslona&#10;&#10;Vsebina, ustvarjena z UI, morda ni pravilna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3DF7D" w14:textId="75A17FCE" w:rsidR="001E1B11" w:rsidRPr="00F94400" w:rsidRDefault="001E1B11" w:rsidP="001E1B11">
      <w:pPr>
        <w:jc w:val="both"/>
        <w:rPr>
          <w:i/>
          <w:iCs/>
        </w:rPr>
      </w:pPr>
      <w:r w:rsidRPr="00C4145F">
        <w:rPr>
          <w:i/>
          <w:iCs/>
        </w:rPr>
        <w:t>Slika 4: Vpliv dodatkov tlom (kontrola</w:t>
      </w:r>
      <w:r w:rsidR="00C4145F" w:rsidRPr="009764AA">
        <w:rPr>
          <w:i/>
          <w:iCs/>
        </w:rPr>
        <w:t>-K</w:t>
      </w:r>
      <w:r w:rsidRPr="00C4145F">
        <w:rPr>
          <w:i/>
          <w:iCs/>
        </w:rPr>
        <w:t>, apnjenje</w:t>
      </w:r>
      <w:r w:rsidR="00C4145F" w:rsidRPr="009764AA">
        <w:rPr>
          <w:i/>
          <w:iCs/>
        </w:rPr>
        <w:t>-A</w:t>
      </w:r>
      <w:r w:rsidRPr="00C4145F">
        <w:rPr>
          <w:i/>
          <w:iCs/>
        </w:rPr>
        <w:t xml:space="preserve">, </w:t>
      </w:r>
      <w:proofErr w:type="spellStart"/>
      <w:r w:rsidRPr="00C4145F">
        <w:rPr>
          <w:i/>
          <w:iCs/>
        </w:rPr>
        <w:t>apnjenje+zeolit</w:t>
      </w:r>
      <w:r w:rsidR="00C4145F" w:rsidRPr="009764AA">
        <w:rPr>
          <w:i/>
          <w:iCs/>
        </w:rPr>
        <w:t>-AZ</w:t>
      </w:r>
      <w:proofErr w:type="spellEnd"/>
      <w:r w:rsidRPr="00C4145F">
        <w:rPr>
          <w:i/>
          <w:iCs/>
        </w:rPr>
        <w:t xml:space="preserve"> in </w:t>
      </w:r>
      <w:proofErr w:type="spellStart"/>
      <w:r w:rsidRPr="00C4145F">
        <w:rPr>
          <w:i/>
          <w:iCs/>
        </w:rPr>
        <w:t>apnjenje+organska</w:t>
      </w:r>
      <w:proofErr w:type="spellEnd"/>
      <w:r w:rsidRPr="00C4145F">
        <w:rPr>
          <w:i/>
          <w:iCs/>
        </w:rPr>
        <w:t xml:space="preserve"> snov</w:t>
      </w:r>
      <w:r w:rsidR="00C4145F" w:rsidRPr="009764AA">
        <w:rPr>
          <w:i/>
          <w:iCs/>
        </w:rPr>
        <w:t>-AO</w:t>
      </w:r>
      <w:r w:rsidRPr="00C4145F">
        <w:rPr>
          <w:i/>
          <w:iCs/>
        </w:rPr>
        <w:t xml:space="preserve">) na </w:t>
      </w:r>
      <w:r w:rsidR="00C4145F" w:rsidRPr="009764AA">
        <w:rPr>
          <w:i/>
          <w:iCs/>
        </w:rPr>
        <w:t>vsebnost kadmija v pridelku različnih sort česna</w:t>
      </w:r>
      <w:r w:rsidRPr="00C4145F">
        <w:rPr>
          <w:i/>
          <w:iCs/>
        </w:rPr>
        <w:t xml:space="preserve"> v letih od 2021 do 2025 v poljskem poskusu v Pomurju.</w:t>
      </w:r>
    </w:p>
    <w:p w14:paraId="131822B5" w14:textId="017E4B87" w:rsidR="00FC54C9" w:rsidRPr="009764AA" w:rsidRDefault="00FC54C9" w:rsidP="009764AA">
      <w:pPr>
        <w:spacing w:after="0"/>
        <w:jc w:val="both"/>
      </w:pPr>
      <w:r w:rsidRPr="009764AA">
        <w:t>Razlike med sortami</w:t>
      </w:r>
    </w:p>
    <w:p w14:paraId="1FF823DE" w14:textId="0656C227" w:rsidR="00FC54C9" w:rsidRDefault="00FC54C9" w:rsidP="00FC54C9">
      <w:pPr>
        <w:jc w:val="both"/>
      </w:pPr>
      <w:r w:rsidRPr="0051777F">
        <w:t xml:space="preserve">Pri sorti </w:t>
      </w:r>
      <w:proofErr w:type="spellStart"/>
      <w:r w:rsidRPr="0051777F">
        <w:t>Garpek</w:t>
      </w:r>
      <w:proofErr w:type="spellEnd"/>
      <w:r w:rsidRPr="0051777F">
        <w:t xml:space="preserve"> je v vseh vzorcih</w:t>
      </w:r>
      <w:r>
        <w:t>,</w:t>
      </w:r>
      <w:r w:rsidRPr="0051777F">
        <w:t xml:space="preserve"> v vseh postopki</w:t>
      </w:r>
      <w:r>
        <w:t>h,</w:t>
      </w:r>
      <w:r w:rsidRPr="0051777F">
        <w:t xml:space="preserve"> v vseh letih preizkušanja presežena mejna vrednost kadmija (večja od 0,05 mg/kg sveže snovi)</w:t>
      </w:r>
      <w:r>
        <w:t>.</w:t>
      </w:r>
      <w:r w:rsidRPr="0051777F">
        <w:t xml:space="preserve"> </w:t>
      </w:r>
      <w:r>
        <w:t>P</w:t>
      </w:r>
      <w:r w:rsidRPr="0051777F">
        <w:t xml:space="preserve">ri sorti </w:t>
      </w:r>
      <w:proofErr w:type="spellStart"/>
      <w:r w:rsidRPr="0051777F">
        <w:t>Mes</w:t>
      </w:r>
      <w:r>
        <w:t>s</w:t>
      </w:r>
      <w:r w:rsidRPr="0051777F">
        <w:t>idor</w:t>
      </w:r>
      <w:proofErr w:type="spellEnd"/>
      <w:r w:rsidRPr="0051777F">
        <w:t xml:space="preserve"> so vsebnosti </w:t>
      </w:r>
      <w:proofErr w:type="spellStart"/>
      <w:r w:rsidRPr="0051777F">
        <w:t>Cd</w:t>
      </w:r>
      <w:proofErr w:type="spellEnd"/>
      <w:r w:rsidRPr="0051777F">
        <w:t xml:space="preserve"> v vzorcih najnižje in so v letu 2025 </w:t>
      </w:r>
      <w:r w:rsidR="00C4145F">
        <w:t>pri</w:t>
      </w:r>
      <w:r w:rsidR="00C4145F" w:rsidRPr="0051777F">
        <w:t xml:space="preserve"> </w:t>
      </w:r>
      <w:r w:rsidRPr="0051777F">
        <w:t xml:space="preserve">vseh postopkih pod mejno vrednostjo.  </w:t>
      </w:r>
    </w:p>
    <w:p w14:paraId="0D84B246" w14:textId="4963032C" w:rsidR="00FC54C9" w:rsidRPr="009764AA" w:rsidRDefault="00FC54C9" w:rsidP="009764AA">
      <w:pPr>
        <w:spacing w:after="0"/>
        <w:jc w:val="both"/>
      </w:pPr>
      <w:r w:rsidRPr="009764AA">
        <w:t>Razlike med postopki</w:t>
      </w:r>
    </w:p>
    <w:p w14:paraId="36B7EADE" w14:textId="33F5CFC6" w:rsidR="00FC54C9" w:rsidRPr="0051777F" w:rsidRDefault="00FC54C9" w:rsidP="00FC54C9">
      <w:pPr>
        <w:jc w:val="both"/>
        <w:rPr>
          <w:b/>
          <w:bCs/>
        </w:rPr>
      </w:pPr>
      <w:r w:rsidRPr="007707F6">
        <w:t>Pri vzorcih v kontroli</w:t>
      </w:r>
      <w:r>
        <w:t xml:space="preserve"> </w:t>
      </w:r>
      <w:r w:rsidR="00C4145F">
        <w:t>(</w:t>
      </w:r>
      <w:r>
        <w:t>brez dodatkov</w:t>
      </w:r>
      <w:r w:rsidRPr="007707F6">
        <w:t xml:space="preserve">) </w:t>
      </w:r>
      <w:r>
        <w:t>je</w:t>
      </w:r>
      <w:r w:rsidRPr="007707F6">
        <w:t xml:space="preserve"> </w:t>
      </w:r>
      <w:r w:rsidR="00F12BE1">
        <w:t xml:space="preserve">bila </w:t>
      </w:r>
      <w:r w:rsidRPr="007707F6">
        <w:t xml:space="preserve">v vseh letih </w:t>
      </w:r>
      <w:r>
        <w:t>pri</w:t>
      </w:r>
      <w:r w:rsidRPr="007707F6">
        <w:t xml:space="preserve"> vseh </w:t>
      </w:r>
      <w:r w:rsidR="00D71FEE">
        <w:t xml:space="preserve">štirih </w:t>
      </w:r>
      <w:r w:rsidRPr="007707F6">
        <w:t>sortah</w:t>
      </w:r>
      <w:r>
        <w:t xml:space="preserve"> česna</w:t>
      </w:r>
      <w:r w:rsidRPr="007707F6">
        <w:t xml:space="preserve"> presežena mejna vrednost</w:t>
      </w:r>
      <w:r>
        <w:t xml:space="preserve"> </w:t>
      </w:r>
      <w:proofErr w:type="spellStart"/>
      <w:r>
        <w:t>Cd</w:t>
      </w:r>
      <w:proofErr w:type="spellEnd"/>
      <w:r w:rsidRPr="007707F6">
        <w:t xml:space="preserve">. V postopkih </w:t>
      </w:r>
      <w:r>
        <w:rPr>
          <w:kern w:val="0"/>
          <w14:ligatures w14:val="none"/>
        </w:rPr>
        <w:t xml:space="preserve">apnenje in </w:t>
      </w:r>
      <w:proofErr w:type="spellStart"/>
      <w:r>
        <w:rPr>
          <w:kern w:val="0"/>
          <w14:ligatures w14:val="none"/>
        </w:rPr>
        <w:t>apnenje+zeolit</w:t>
      </w:r>
      <w:proofErr w:type="spellEnd"/>
      <w:r>
        <w:rPr>
          <w:kern w:val="0"/>
          <w14:ligatures w14:val="none"/>
        </w:rPr>
        <w:t xml:space="preserve"> je opazno zmanjšanje vsebnosti </w:t>
      </w:r>
      <w:proofErr w:type="spellStart"/>
      <w:r>
        <w:rPr>
          <w:kern w:val="0"/>
          <w14:ligatures w14:val="none"/>
        </w:rPr>
        <w:t>Cd</w:t>
      </w:r>
      <w:proofErr w:type="spellEnd"/>
      <w:r>
        <w:rPr>
          <w:kern w:val="0"/>
          <w14:ligatures w14:val="none"/>
        </w:rPr>
        <w:t xml:space="preserve"> v česnu</w:t>
      </w:r>
      <w:r w:rsidR="00F12BE1">
        <w:rPr>
          <w:kern w:val="0"/>
          <w14:ligatures w14:val="none"/>
        </w:rPr>
        <w:t xml:space="preserve"> v primerjavi s kontrolo</w:t>
      </w:r>
      <w:r>
        <w:rPr>
          <w:kern w:val="0"/>
          <w14:ligatures w14:val="none"/>
        </w:rPr>
        <w:t xml:space="preserve">, v postopku </w:t>
      </w:r>
      <w:proofErr w:type="spellStart"/>
      <w:r>
        <w:rPr>
          <w:kern w:val="0"/>
          <w14:ligatures w14:val="none"/>
        </w:rPr>
        <w:t>apnenje+organska</w:t>
      </w:r>
      <w:proofErr w:type="spellEnd"/>
      <w:r>
        <w:rPr>
          <w:kern w:val="0"/>
          <w14:ligatures w14:val="none"/>
        </w:rPr>
        <w:t xml:space="preserve"> snov je pri vseh sortah, vsa leta vsebnost </w:t>
      </w:r>
      <w:proofErr w:type="spellStart"/>
      <w:r>
        <w:rPr>
          <w:kern w:val="0"/>
          <w14:ligatures w14:val="none"/>
        </w:rPr>
        <w:t>Cd</w:t>
      </w:r>
      <w:proofErr w:type="spellEnd"/>
      <w:r>
        <w:rPr>
          <w:kern w:val="0"/>
          <w14:ligatures w14:val="none"/>
        </w:rPr>
        <w:t xml:space="preserve"> v česnu najnižja.</w:t>
      </w:r>
    </w:p>
    <w:p w14:paraId="48BA0C68" w14:textId="77777777" w:rsidR="00FC54C9" w:rsidRPr="009764AA" w:rsidRDefault="00FC54C9" w:rsidP="00F12BE1">
      <w:pPr>
        <w:jc w:val="both"/>
        <w:rPr>
          <w:b/>
          <w:bCs/>
          <w:i/>
          <w:iCs/>
        </w:rPr>
      </w:pPr>
      <w:r w:rsidRPr="009764AA">
        <w:rPr>
          <w:b/>
          <w:bCs/>
          <w:i/>
          <w:iCs/>
        </w:rPr>
        <w:lastRenderedPageBreak/>
        <w:t>Sklepi</w:t>
      </w:r>
    </w:p>
    <w:p w14:paraId="247ACFBE" w14:textId="5F71C1A7" w:rsidR="00FC54C9" w:rsidRDefault="00B503A3" w:rsidP="007337AD">
      <w:pPr>
        <w:jc w:val="both"/>
      </w:pPr>
      <w:r>
        <w:t>Dosedanji r</w:t>
      </w:r>
      <w:r w:rsidR="00FC54C9">
        <w:t xml:space="preserve">ezultati poskusov kažejo, da je mogoče s kombinacijo agrotehničnih ukrepov na površinah, kjer vsebnost </w:t>
      </w:r>
      <w:proofErr w:type="spellStart"/>
      <w:r w:rsidR="00FC54C9">
        <w:t>Cd</w:t>
      </w:r>
      <w:proofErr w:type="spellEnd"/>
      <w:r w:rsidR="00FC54C9">
        <w:t xml:space="preserve"> v tleh ne presega z »Uredbo« predpisanih mejnih vrednosti</w:t>
      </w:r>
      <w:r w:rsidR="007337AD">
        <w:t xml:space="preserve"> (Uredba o mejnih, opozorilnih in kritičnih </w:t>
      </w:r>
      <w:proofErr w:type="spellStart"/>
      <w:r w:rsidR="007337AD">
        <w:t>imisijskih</w:t>
      </w:r>
      <w:proofErr w:type="spellEnd"/>
      <w:r w:rsidR="007337AD">
        <w:t xml:space="preserve"> vrednostih nevarnih snovi v tleh; UL RS, št. 68/96 in 41/04)</w:t>
      </w:r>
      <w:r w:rsidR="00FC54C9">
        <w:t xml:space="preserve">, je pa zaradi drugih lastnosti tal </w:t>
      </w:r>
      <w:proofErr w:type="spellStart"/>
      <w:r w:rsidR="00FC54C9">
        <w:t>Cd</w:t>
      </w:r>
      <w:proofErr w:type="spellEnd"/>
      <w:r w:rsidR="00FC54C9">
        <w:t xml:space="preserve"> lahko dostopen rastlinam, dostopnost </w:t>
      </w:r>
      <w:proofErr w:type="spellStart"/>
      <w:r w:rsidR="00FC54C9">
        <w:t>Cd</w:t>
      </w:r>
      <w:proofErr w:type="spellEnd"/>
      <w:r w:rsidR="00FC54C9">
        <w:t xml:space="preserve"> zmanjšati do mere, da ne prihaja do prekomernega kopičenja v pridelku. Dosedanji rezultati poskusa kažejo, da je bilo apnjenje in dodajanje organske snovi, na </w:t>
      </w:r>
      <w:r w:rsidR="009C062C">
        <w:t xml:space="preserve">zmerno kislih </w:t>
      </w:r>
      <w:r w:rsidR="00FC54C9">
        <w:t xml:space="preserve">lažjih tleh z nizko vsebnostjo organske snovi, najbolj učinkovit postopek za zmanjšanje odvzema </w:t>
      </w:r>
      <w:proofErr w:type="spellStart"/>
      <w:r w:rsidR="00FC54C9">
        <w:t>Cd</w:t>
      </w:r>
      <w:proofErr w:type="spellEnd"/>
      <w:r w:rsidR="00FC54C9">
        <w:t xml:space="preserve"> v pridelavi česna. Vsebnost </w:t>
      </w:r>
      <w:proofErr w:type="spellStart"/>
      <w:r w:rsidR="00FC54C9">
        <w:t>Cd</w:t>
      </w:r>
      <w:proofErr w:type="spellEnd"/>
      <w:r w:rsidR="00FC54C9">
        <w:t xml:space="preserve"> v pridelku </w:t>
      </w:r>
      <w:r w:rsidR="00F12BE1">
        <w:t xml:space="preserve">štirih </w:t>
      </w:r>
      <w:r w:rsidR="00FC54C9">
        <w:t xml:space="preserve">sort česna se razlikuje tudi med leti (najnižje vsebnosti </w:t>
      </w:r>
      <w:proofErr w:type="spellStart"/>
      <w:r w:rsidR="00FC54C9">
        <w:t>Cd</w:t>
      </w:r>
      <w:proofErr w:type="spellEnd"/>
      <w:r w:rsidR="00FC54C9">
        <w:t xml:space="preserve"> v česnu so v letu 2025, tudi v 2023, medtem, ko so bile vsebnosti </w:t>
      </w:r>
      <w:proofErr w:type="spellStart"/>
      <w:r w:rsidR="00FC54C9">
        <w:t>Cd</w:t>
      </w:r>
      <w:proofErr w:type="spellEnd"/>
      <w:r w:rsidR="00FC54C9">
        <w:t xml:space="preserve"> v  sortah in obravnavanjih v letu 2024 večje, kot v letih z najnižjimi vrednostmi). Med sortami je </w:t>
      </w:r>
      <w:proofErr w:type="spellStart"/>
      <w:r w:rsidR="00FC54C9">
        <w:t>Messidor</w:t>
      </w:r>
      <w:proofErr w:type="spellEnd"/>
      <w:r w:rsidR="00FC54C9">
        <w:t xml:space="preserve">  v vseh letih in postopkih imel</w:t>
      </w:r>
      <w:r w:rsidR="00F12BE1">
        <w:t>a</w:t>
      </w:r>
      <w:r w:rsidR="00FC54C9">
        <w:t xml:space="preserve"> najmanjšo vsebnost </w:t>
      </w:r>
      <w:proofErr w:type="spellStart"/>
      <w:r w:rsidR="00FC54C9">
        <w:t>Cd</w:t>
      </w:r>
      <w:proofErr w:type="spellEnd"/>
      <w:r w:rsidR="00FC54C9">
        <w:t xml:space="preserve"> v pridelku. </w:t>
      </w:r>
      <w:r w:rsidR="007337AD">
        <w:t xml:space="preserve">Sorti </w:t>
      </w:r>
      <w:proofErr w:type="spellStart"/>
      <w:r w:rsidR="007337AD">
        <w:t>Messidor</w:t>
      </w:r>
      <w:proofErr w:type="spellEnd"/>
      <w:r w:rsidR="007337AD">
        <w:t xml:space="preserve"> </w:t>
      </w:r>
      <w:r w:rsidR="00FC54C9">
        <w:t xml:space="preserve">po najmanjših vsebnosti sledi sorta Ptujski jesenski, zatem sorta </w:t>
      </w:r>
      <w:proofErr w:type="spellStart"/>
      <w:r w:rsidR="00FC54C9">
        <w:t>Gardos</w:t>
      </w:r>
      <w:proofErr w:type="spellEnd"/>
      <w:r w:rsidR="00FC54C9">
        <w:t xml:space="preserve">, pri kateri so bile vsebnosti pod mejno vrednostjo samo pri obravnavanju </w:t>
      </w:r>
      <w:proofErr w:type="spellStart"/>
      <w:r w:rsidR="00F12BE1">
        <w:t>apnjenje+organska</w:t>
      </w:r>
      <w:proofErr w:type="spellEnd"/>
      <w:r w:rsidR="00F12BE1">
        <w:t xml:space="preserve"> snov </w:t>
      </w:r>
      <w:r w:rsidR="00FC54C9">
        <w:t xml:space="preserve">v letih 2023 in 2025. Pri sorti </w:t>
      </w:r>
      <w:proofErr w:type="spellStart"/>
      <w:r w:rsidR="00FC54C9">
        <w:t>Garpek</w:t>
      </w:r>
      <w:proofErr w:type="spellEnd"/>
      <w:r w:rsidR="00FC54C9">
        <w:t xml:space="preserve"> se vsebnosti </w:t>
      </w:r>
      <w:proofErr w:type="spellStart"/>
      <w:r w:rsidR="00FC54C9">
        <w:t>Cd</w:t>
      </w:r>
      <w:proofErr w:type="spellEnd"/>
      <w:r w:rsidR="00FC54C9">
        <w:t xml:space="preserve"> v pridelku, v obravnavanih letih izvedbe poskusov</w:t>
      </w:r>
      <w:r w:rsidR="00F12BE1">
        <w:t>,</w:t>
      </w:r>
      <w:r w:rsidR="00FC54C9">
        <w:t xml:space="preserve"> niso zmanjšale pod mejno vrednost. </w:t>
      </w:r>
    </w:p>
    <w:p w14:paraId="1F517592" w14:textId="77777777" w:rsidR="00FC54C9" w:rsidRDefault="00FC54C9" w:rsidP="00C647AA">
      <w:pPr>
        <w:jc w:val="both"/>
        <w:rPr>
          <w:b/>
          <w:bCs/>
        </w:rPr>
      </w:pPr>
    </w:p>
    <w:p w14:paraId="5B4E26F2" w14:textId="37623A88" w:rsidR="00EE3C0C" w:rsidRDefault="007337AD" w:rsidP="00074783">
      <w:pPr>
        <w:jc w:val="both"/>
      </w:pPr>
      <w:r w:rsidRPr="009764AA">
        <w:t>Nove</w:t>
      </w:r>
      <w:r w:rsidR="001F5442" w:rsidRPr="007337AD">
        <w:t xml:space="preserve"> informacij o izvedenih aktivnostih bomo podali v prihodnjem letu (izdaja kratkih informacij o poteku projekta in </w:t>
      </w:r>
      <w:r w:rsidRPr="009764AA">
        <w:t>delavnica</w:t>
      </w:r>
      <w:r w:rsidR="001F5442" w:rsidRPr="007337AD">
        <w:t>). Aktivnosti projekta lahko spremljate tudi na spletni strani projekta</w:t>
      </w:r>
      <w:r w:rsidR="001F5442" w:rsidRPr="001F5442">
        <w:t xml:space="preserve"> https://www.kis.si/CRP_1/Projekt_V4-2420/ .</w:t>
      </w:r>
    </w:p>
    <w:p w14:paraId="0A5AD72B" w14:textId="2DDAD576" w:rsidR="00287C8C" w:rsidRPr="009764AA" w:rsidRDefault="00287C8C" w:rsidP="009764AA">
      <w:pPr>
        <w:spacing w:after="120"/>
        <w:jc w:val="both"/>
        <w:rPr>
          <w:b/>
          <w:bCs/>
        </w:rPr>
      </w:pPr>
      <w:r w:rsidRPr="009764AA">
        <w:rPr>
          <w:b/>
          <w:bCs/>
        </w:rPr>
        <w:t>Pripravili</w:t>
      </w:r>
    </w:p>
    <w:p w14:paraId="61F2E360" w14:textId="15A774E0" w:rsidR="00287C8C" w:rsidRDefault="00287C8C" w:rsidP="009764AA">
      <w:pPr>
        <w:spacing w:after="0"/>
        <w:jc w:val="both"/>
      </w:pPr>
      <w:r>
        <w:t>Breda Vičar, univ. dipl. inž. kmet., specialistka za zelenjadarstvo (KGZS- ZAVOD</w:t>
      </w:r>
      <w:r w:rsidR="00A75313">
        <w:t xml:space="preserve"> </w:t>
      </w:r>
      <w:r>
        <w:t>MS)</w:t>
      </w:r>
    </w:p>
    <w:p w14:paraId="7C933A9A" w14:textId="05B98A4D" w:rsidR="00287C8C" w:rsidRDefault="00287C8C" w:rsidP="00287C8C">
      <w:pPr>
        <w:jc w:val="both"/>
      </w:pPr>
      <w:r>
        <w:t xml:space="preserve">Natalija Pelko,  </w:t>
      </w:r>
      <w:r w:rsidRPr="00287C8C">
        <w:rPr>
          <w:color w:val="000000"/>
          <w:shd w:val="clear" w:color="auto" w:fill="FFFFFF"/>
        </w:rPr>
        <w:t>specialist I -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287C8C">
        <w:rPr>
          <w:color w:val="000000"/>
          <w:shd w:val="clear" w:color="auto" w:fill="FFFFFF"/>
        </w:rPr>
        <w:t>zelenjadarstvo, tudi ekološko kmetovanje</w:t>
      </w:r>
      <w:r>
        <w:rPr>
          <w:color w:val="000000"/>
          <w:shd w:val="clear" w:color="auto" w:fill="FFFFFF"/>
        </w:rPr>
        <w:t xml:space="preserve"> (KGZS-ZAVOD</w:t>
      </w:r>
      <w:r w:rsidR="00A7531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NM)</w:t>
      </w:r>
    </w:p>
    <w:p w14:paraId="3388DD6A" w14:textId="77777777" w:rsidR="00631DD1" w:rsidRPr="00631DD1" w:rsidRDefault="00631DD1" w:rsidP="00631DD1">
      <w:pPr>
        <w:jc w:val="both"/>
        <w:rPr>
          <w:b/>
          <w:bCs/>
        </w:rPr>
      </w:pPr>
      <w:r w:rsidRPr="00631DD1">
        <w:rPr>
          <w:b/>
          <w:bCs/>
        </w:rPr>
        <w:t>Zahvala</w:t>
      </w:r>
    </w:p>
    <w:p w14:paraId="24A2FE88" w14:textId="77777777" w:rsidR="00631DD1" w:rsidRPr="00255FDD" w:rsidRDefault="00631DD1" w:rsidP="00631DD1">
      <w:pPr>
        <w:pStyle w:val="Default"/>
        <w:jc w:val="both"/>
      </w:pPr>
      <w:r>
        <w:t xml:space="preserve">Financerjema </w:t>
      </w:r>
      <w:r>
        <w:rPr>
          <w:sz w:val="23"/>
          <w:szCs w:val="23"/>
        </w:rPr>
        <w:t xml:space="preserve">Javni agenciji za znanstvenoraziskovalno in inovacijsko dejavnost Republike Slovenije ter  Ministrstvu za kmetijstvo, gozdarstvo in prehrano, ki  omogočata izvedbo navedenega projekta se zahvaljujemo. </w:t>
      </w:r>
    </w:p>
    <w:p w14:paraId="7D84ACCE" w14:textId="77777777" w:rsidR="00B26AF8" w:rsidRDefault="00B26AF8" w:rsidP="009457DE">
      <w:pPr>
        <w:jc w:val="both"/>
      </w:pPr>
    </w:p>
    <w:p w14:paraId="52A3E745" w14:textId="77777777" w:rsidR="00B26AF8" w:rsidRDefault="00B26AF8" w:rsidP="009457DE">
      <w:pPr>
        <w:jc w:val="both"/>
      </w:pPr>
    </w:p>
    <w:sectPr w:rsidR="00B26AF8" w:rsidSect="00407B14">
      <w:headerReference w:type="default" r:id="rId11"/>
      <w:footerReference w:type="default" r:id="rId12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9CF24" w14:textId="77777777" w:rsidR="00642DC9" w:rsidRDefault="00642DC9" w:rsidP="007B2C13">
      <w:pPr>
        <w:spacing w:after="0" w:line="240" w:lineRule="auto"/>
      </w:pPr>
      <w:r>
        <w:separator/>
      </w:r>
    </w:p>
  </w:endnote>
  <w:endnote w:type="continuationSeparator" w:id="0">
    <w:p w14:paraId="44C00889" w14:textId="77777777" w:rsidR="00642DC9" w:rsidRDefault="00642DC9" w:rsidP="007B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1641" w14:textId="74172B09" w:rsidR="00464D81" w:rsidRDefault="00407B14">
    <w:pPr>
      <w:pStyle w:val="Noga"/>
    </w:pPr>
    <w:r>
      <w:rPr>
        <w:noProof/>
      </w:rPr>
      <w:drawing>
        <wp:inline distT="0" distB="0" distL="0" distR="0" wp14:anchorId="32159B4D" wp14:editId="206ADA15">
          <wp:extent cx="2652195" cy="548640"/>
          <wp:effectExtent l="0" t="0" r="0" b="3810"/>
          <wp:docPr id="462416614" name="Slika 1" descr="Slika, ki vsebuje besede grafika, grafično oblikovanje, logotip, simbol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416614" name="Slika 1" descr="Slika, ki vsebuje besede grafika, grafično oblikovanje, logotip, simbol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748" cy="55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Pr="00456D12">
      <w:rPr>
        <w:noProof/>
      </w:rPr>
      <w:drawing>
        <wp:inline distT="0" distB="0" distL="0" distR="0" wp14:anchorId="37DAFF11" wp14:editId="5759CC84">
          <wp:extent cx="2453640" cy="445323"/>
          <wp:effectExtent l="0" t="0" r="0" b="0"/>
          <wp:docPr id="41909989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56" b="21311"/>
                  <a:stretch/>
                </pic:blipFill>
                <pic:spPr bwMode="auto">
                  <a:xfrm>
                    <a:off x="0" y="0"/>
                    <a:ext cx="2490643" cy="4520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51F8706" w14:textId="77777777" w:rsidR="00464D81" w:rsidRDefault="00464D8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9C4A" w14:textId="77777777" w:rsidR="00642DC9" w:rsidRDefault="00642DC9" w:rsidP="007B2C13">
      <w:pPr>
        <w:spacing w:after="0" w:line="240" w:lineRule="auto"/>
      </w:pPr>
      <w:r>
        <w:separator/>
      </w:r>
    </w:p>
  </w:footnote>
  <w:footnote w:type="continuationSeparator" w:id="0">
    <w:p w14:paraId="58A5A3AE" w14:textId="77777777" w:rsidR="00642DC9" w:rsidRDefault="00642DC9" w:rsidP="007B2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6B13" w14:textId="1DE341A9" w:rsidR="007B2C13" w:rsidRPr="00D30E8B" w:rsidRDefault="00ED3FFC" w:rsidP="00E838CD">
    <w:pPr>
      <w:pStyle w:val="Glava"/>
      <w:tabs>
        <w:tab w:val="clear" w:pos="4536"/>
        <w:tab w:val="clear" w:pos="9072"/>
        <w:tab w:val="left" w:pos="3636"/>
      </w:tabs>
      <w:rPr>
        <w:rFonts w:ascii="Calibri" w:eastAsia="Calibri" w:hAnsi="Calibri" w:cs="Times New Roman"/>
        <w:noProof/>
        <w:lang w:eastAsia="sl-SI"/>
      </w:rPr>
    </w:pPr>
    <w:r>
      <w:t xml:space="preserve"> </w:t>
    </w:r>
    <w:r w:rsidR="00D30E8B" w:rsidRPr="005758FF">
      <w:rPr>
        <w:noProof/>
      </w:rPr>
      <w:drawing>
        <wp:inline distT="0" distB="0" distL="0" distR="0" wp14:anchorId="325AA8F7" wp14:editId="5505EEF0">
          <wp:extent cx="5760720" cy="572135"/>
          <wp:effectExtent l="0" t="0" r="0" b="0"/>
          <wp:docPr id="106655419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D30E8B">
      <w:t xml:space="preserve">  </w:t>
    </w:r>
    <w:r>
      <w:t xml:space="preserve"> </w:t>
    </w:r>
    <w:r w:rsidR="00D30E8B">
      <w:rPr>
        <w:rFonts w:ascii="Calibri" w:eastAsia="Calibri" w:hAnsi="Calibri" w:cs="Times New Roman"/>
        <w:noProof/>
        <w:lang w:eastAsia="sl-SI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A7385"/>
    <w:multiLevelType w:val="hybridMultilevel"/>
    <w:tmpl w:val="52B8E444"/>
    <w:lvl w:ilvl="0" w:tplc="A516D57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A659A5"/>
    <w:multiLevelType w:val="hybridMultilevel"/>
    <w:tmpl w:val="FE4402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E15B0"/>
    <w:multiLevelType w:val="hybridMultilevel"/>
    <w:tmpl w:val="4A68E30A"/>
    <w:lvl w:ilvl="0" w:tplc="1E562D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40EAB"/>
    <w:multiLevelType w:val="hybridMultilevel"/>
    <w:tmpl w:val="690088D8"/>
    <w:lvl w:ilvl="0" w:tplc="BC92C1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174207">
    <w:abstractNumId w:val="3"/>
  </w:num>
  <w:num w:numId="2" w16cid:durableId="1520779214">
    <w:abstractNumId w:val="2"/>
  </w:num>
  <w:num w:numId="3" w16cid:durableId="251166050">
    <w:abstractNumId w:val="1"/>
  </w:num>
  <w:num w:numId="4" w16cid:durableId="1114250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13"/>
    <w:rsid w:val="00012B28"/>
    <w:rsid w:val="000138C9"/>
    <w:rsid w:val="00022113"/>
    <w:rsid w:val="0002367C"/>
    <w:rsid w:val="00025CCF"/>
    <w:rsid w:val="00040912"/>
    <w:rsid w:val="00046677"/>
    <w:rsid w:val="00063FAC"/>
    <w:rsid w:val="000717BD"/>
    <w:rsid w:val="00074783"/>
    <w:rsid w:val="000808AC"/>
    <w:rsid w:val="00095132"/>
    <w:rsid w:val="000C5780"/>
    <w:rsid w:val="000E6B1A"/>
    <w:rsid w:val="001024C6"/>
    <w:rsid w:val="00124326"/>
    <w:rsid w:val="001332E7"/>
    <w:rsid w:val="001359C2"/>
    <w:rsid w:val="00160BD3"/>
    <w:rsid w:val="00161589"/>
    <w:rsid w:val="001625FF"/>
    <w:rsid w:val="00164065"/>
    <w:rsid w:val="0017392C"/>
    <w:rsid w:val="00191271"/>
    <w:rsid w:val="00197787"/>
    <w:rsid w:val="001B3E74"/>
    <w:rsid w:val="001C689A"/>
    <w:rsid w:val="001D738A"/>
    <w:rsid w:val="001E1B11"/>
    <w:rsid w:val="001E3265"/>
    <w:rsid w:val="001F5442"/>
    <w:rsid w:val="002037FA"/>
    <w:rsid w:val="00204EC0"/>
    <w:rsid w:val="00205716"/>
    <w:rsid w:val="00230591"/>
    <w:rsid w:val="00234704"/>
    <w:rsid w:val="00252AC0"/>
    <w:rsid w:val="00261C4F"/>
    <w:rsid w:val="002848B4"/>
    <w:rsid w:val="00287C8C"/>
    <w:rsid w:val="002A438B"/>
    <w:rsid w:val="002B64B9"/>
    <w:rsid w:val="002D3338"/>
    <w:rsid w:val="002E6186"/>
    <w:rsid w:val="00307DD4"/>
    <w:rsid w:val="00311DCC"/>
    <w:rsid w:val="0035182A"/>
    <w:rsid w:val="0037176B"/>
    <w:rsid w:val="00383B0E"/>
    <w:rsid w:val="00397F4B"/>
    <w:rsid w:val="003B734A"/>
    <w:rsid w:val="003C15A5"/>
    <w:rsid w:val="003E3D0A"/>
    <w:rsid w:val="00407B14"/>
    <w:rsid w:val="00411432"/>
    <w:rsid w:val="004249C7"/>
    <w:rsid w:val="00446B2D"/>
    <w:rsid w:val="004550F8"/>
    <w:rsid w:val="00464D81"/>
    <w:rsid w:val="004739ED"/>
    <w:rsid w:val="00493107"/>
    <w:rsid w:val="0049567D"/>
    <w:rsid w:val="004B39D2"/>
    <w:rsid w:val="004C059C"/>
    <w:rsid w:val="004D263A"/>
    <w:rsid w:val="004F25D1"/>
    <w:rsid w:val="005064CA"/>
    <w:rsid w:val="0051777F"/>
    <w:rsid w:val="00534CDA"/>
    <w:rsid w:val="00541A52"/>
    <w:rsid w:val="00544D5C"/>
    <w:rsid w:val="005725E9"/>
    <w:rsid w:val="0059021B"/>
    <w:rsid w:val="005C28A8"/>
    <w:rsid w:val="005D1571"/>
    <w:rsid w:val="005E626C"/>
    <w:rsid w:val="00620713"/>
    <w:rsid w:val="00631DD1"/>
    <w:rsid w:val="00633817"/>
    <w:rsid w:val="00633C71"/>
    <w:rsid w:val="00642DC9"/>
    <w:rsid w:val="00670309"/>
    <w:rsid w:val="006B1D5C"/>
    <w:rsid w:val="006E36E1"/>
    <w:rsid w:val="006E3DB5"/>
    <w:rsid w:val="006F27A7"/>
    <w:rsid w:val="00705961"/>
    <w:rsid w:val="007337AD"/>
    <w:rsid w:val="00744BC7"/>
    <w:rsid w:val="007707F6"/>
    <w:rsid w:val="00790692"/>
    <w:rsid w:val="0079422B"/>
    <w:rsid w:val="007B1E3F"/>
    <w:rsid w:val="007B2C13"/>
    <w:rsid w:val="007D5001"/>
    <w:rsid w:val="007D50D7"/>
    <w:rsid w:val="008008F8"/>
    <w:rsid w:val="0084386E"/>
    <w:rsid w:val="00880ADE"/>
    <w:rsid w:val="00881E57"/>
    <w:rsid w:val="008A058A"/>
    <w:rsid w:val="008A063F"/>
    <w:rsid w:val="008D764C"/>
    <w:rsid w:val="008F05C0"/>
    <w:rsid w:val="008F2997"/>
    <w:rsid w:val="009457DE"/>
    <w:rsid w:val="00951716"/>
    <w:rsid w:val="009764AA"/>
    <w:rsid w:val="00976578"/>
    <w:rsid w:val="009C062C"/>
    <w:rsid w:val="009C6AED"/>
    <w:rsid w:val="009D7CB1"/>
    <w:rsid w:val="009E005E"/>
    <w:rsid w:val="00A07312"/>
    <w:rsid w:val="00A11B23"/>
    <w:rsid w:val="00A17D57"/>
    <w:rsid w:val="00A32329"/>
    <w:rsid w:val="00A46128"/>
    <w:rsid w:val="00A6712A"/>
    <w:rsid w:val="00A75313"/>
    <w:rsid w:val="00A839E8"/>
    <w:rsid w:val="00A90313"/>
    <w:rsid w:val="00A92BDD"/>
    <w:rsid w:val="00A95BED"/>
    <w:rsid w:val="00A95D82"/>
    <w:rsid w:val="00AC64B6"/>
    <w:rsid w:val="00AF3E1E"/>
    <w:rsid w:val="00B26AF8"/>
    <w:rsid w:val="00B503A3"/>
    <w:rsid w:val="00B61F45"/>
    <w:rsid w:val="00B70DF6"/>
    <w:rsid w:val="00B762C7"/>
    <w:rsid w:val="00B80146"/>
    <w:rsid w:val="00B9455D"/>
    <w:rsid w:val="00BA7E30"/>
    <w:rsid w:val="00C14924"/>
    <w:rsid w:val="00C4145F"/>
    <w:rsid w:val="00C459E4"/>
    <w:rsid w:val="00C647AA"/>
    <w:rsid w:val="00C64C7F"/>
    <w:rsid w:val="00CA5C65"/>
    <w:rsid w:val="00CA7319"/>
    <w:rsid w:val="00CB1997"/>
    <w:rsid w:val="00CB2BB2"/>
    <w:rsid w:val="00CD0698"/>
    <w:rsid w:val="00CE548A"/>
    <w:rsid w:val="00D055E2"/>
    <w:rsid w:val="00D30E8B"/>
    <w:rsid w:val="00D3456B"/>
    <w:rsid w:val="00D34B0D"/>
    <w:rsid w:val="00D3622F"/>
    <w:rsid w:val="00D4280A"/>
    <w:rsid w:val="00D60265"/>
    <w:rsid w:val="00D71FEE"/>
    <w:rsid w:val="00DA5415"/>
    <w:rsid w:val="00DC6992"/>
    <w:rsid w:val="00DD5D9F"/>
    <w:rsid w:val="00E054FF"/>
    <w:rsid w:val="00E152B2"/>
    <w:rsid w:val="00E23B2E"/>
    <w:rsid w:val="00E37431"/>
    <w:rsid w:val="00E3756B"/>
    <w:rsid w:val="00E71D78"/>
    <w:rsid w:val="00E802FB"/>
    <w:rsid w:val="00E8211C"/>
    <w:rsid w:val="00E838CD"/>
    <w:rsid w:val="00EA79BC"/>
    <w:rsid w:val="00EC2D7D"/>
    <w:rsid w:val="00EC7E51"/>
    <w:rsid w:val="00ED3FFC"/>
    <w:rsid w:val="00ED7489"/>
    <w:rsid w:val="00EE3C0C"/>
    <w:rsid w:val="00EE637A"/>
    <w:rsid w:val="00F10304"/>
    <w:rsid w:val="00F12BE1"/>
    <w:rsid w:val="00F1680A"/>
    <w:rsid w:val="00F20B99"/>
    <w:rsid w:val="00F315AA"/>
    <w:rsid w:val="00F4391A"/>
    <w:rsid w:val="00F5450A"/>
    <w:rsid w:val="00F61109"/>
    <w:rsid w:val="00F61AB9"/>
    <w:rsid w:val="00F637DD"/>
    <w:rsid w:val="00F73E93"/>
    <w:rsid w:val="00F8012E"/>
    <w:rsid w:val="00F90E8E"/>
    <w:rsid w:val="00F94112"/>
    <w:rsid w:val="00F95202"/>
    <w:rsid w:val="00FA58AE"/>
    <w:rsid w:val="00FA661D"/>
    <w:rsid w:val="00FB3BF1"/>
    <w:rsid w:val="00FC137C"/>
    <w:rsid w:val="00FC54C9"/>
    <w:rsid w:val="00FF14DD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3952D"/>
  <w15:chartTrackingRefBased/>
  <w15:docId w15:val="{C25C5D89-11C7-4FB9-8F65-FB56A55F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7C8C"/>
  </w:style>
  <w:style w:type="paragraph" w:styleId="Naslov1">
    <w:name w:val="heading 1"/>
    <w:basedOn w:val="Navaden"/>
    <w:next w:val="Navaden"/>
    <w:link w:val="Naslov1Znak"/>
    <w:uiPriority w:val="9"/>
    <w:qFormat/>
    <w:rsid w:val="007B2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B2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B2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B2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B2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B2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B2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B2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B2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B2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B2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B2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B2C1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B2C1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B2C1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B2C1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B2C1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B2C1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B2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B2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B2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B2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B2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B2C1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B2C1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B2C1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B2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B2C1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B2C1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7B2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2C13"/>
  </w:style>
  <w:style w:type="paragraph" w:styleId="Noga">
    <w:name w:val="footer"/>
    <w:basedOn w:val="Navaden"/>
    <w:link w:val="NogaZnak"/>
    <w:uiPriority w:val="99"/>
    <w:unhideWhenUsed/>
    <w:rsid w:val="007B2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2C13"/>
  </w:style>
  <w:style w:type="paragraph" w:styleId="Brezrazmikov">
    <w:name w:val="No Spacing"/>
    <w:uiPriority w:val="1"/>
    <w:qFormat/>
    <w:rsid w:val="007B2C13"/>
    <w:pPr>
      <w:spacing w:after="0" w:line="240" w:lineRule="auto"/>
    </w:pPr>
  </w:style>
  <w:style w:type="paragraph" w:styleId="Navadensplet">
    <w:name w:val="Normal (Web)"/>
    <w:basedOn w:val="Navaden"/>
    <w:uiPriority w:val="99"/>
    <w:semiHidden/>
    <w:unhideWhenUsed/>
    <w:rsid w:val="0028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Default">
    <w:name w:val="Default"/>
    <w:rsid w:val="00287C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evizija">
    <w:name w:val="Revision"/>
    <w:hidden/>
    <w:uiPriority w:val="99"/>
    <w:semiHidden/>
    <w:rsid w:val="00046677"/>
    <w:pPr>
      <w:spacing w:after="0" w:line="240" w:lineRule="auto"/>
    </w:pPr>
  </w:style>
  <w:style w:type="table" w:styleId="Tabelamrea">
    <w:name w:val="Table Grid"/>
    <w:basedOn w:val="Navadnatabela"/>
    <w:uiPriority w:val="39"/>
    <w:rsid w:val="0004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emf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Vičar</dc:creator>
  <cp:keywords/>
  <dc:description/>
  <cp:lastModifiedBy>Breda Vičar</cp:lastModifiedBy>
  <cp:revision>4</cp:revision>
  <cp:lastPrinted>2025-12-17T16:22:00Z</cp:lastPrinted>
  <dcterms:created xsi:type="dcterms:W3CDTF">2026-01-07T12:26:00Z</dcterms:created>
  <dcterms:modified xsi:type="dcterms:W3CDTF">2026-01-07T13:06:00Z</dcterms:modified>
</cp:coreProperties>
</file>